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66B3E801" w:rsidR="008D31B9" w:rsidRPr="00FC2384" w:rsidRDefault="00A6155F" w:rsidP="001022C2">
      <w:pPr>
        <w:jc w:val="right"/>
        <w:rPr>
          <w:rFonts w:asciiTheme="majorHAnsi" w:hAnsiTheme="majorHAnsi"/>
          <w:b/>
          <w:sz w:val="22"/>
          <w:szCs w:val="22"/>
        </w:rPr>
      </w:pPr>
      <w:r>
        <w:rPr>
          <w:rFonts w:asciiTheme="majorHAnsi" w:hAnsiTheme="majorHAnsi"/>
          <w:b/>
          <w:sz w:val="22"/>
          <w:szCs w:val="22"/>
        </w:rPr>
        <w:t>March 5</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4273A9">
        <w:rPr>
          <w:rFonts w:asciiTheme="majorHAnsi" w:hAnsiTheme="majorHAnsi"/>
          <w:b/>
          <w:sz w:val="22"/>
          <w:szCs w:val="22"/>
        </w:rPr>
        <w:t>4</w:t>
      </w:r>
    </w:p>
    <w:p w14:paraId="30FFD233" w14:textId="77777777" w:rsidR="008D31B9" w:rsidRPr="00FC2384" w:rsidRDefault="008D31B9" w:rsidP="008D31B9">
      <w:pPr>
        <w:rPr>
          <w:b/>
          <w:sz w:val="22"/>
          <w:szCs w:val="22"/>
        </w:rPr>
      </w:pPr>
    </w:p>
    <w:p w14:paraId="612FB961" w14:textId="55715AC8"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A6155F">
        <w:rPr>
          <w:sz w:val="24"/>
          <w:szCs w:val="24"/>
        </w:rPr>
        <w:t>March 5</w:t>
      </w:r>
      <w:r w:rsidR="00B36993">
        <w:rPr>
          <w:sz w:val="24"/>
          <w:szCs w:val="24"/>
        </w:rPr>
        <w:t>,</w:t>
      </w:r>
      <w:r w:rsidR="00463174">
        <w:rPr>
          <w:sz w:val="24"/>
          <w:szCs w:val="24"/>
        </w:rPr>
        <w:t xml:space="preserve"> 202</w:t>
      </w:r>
      <w:r w:rsidR="004273A9">
        <w:rPr>
          <w:sz w:val="24"/>
          <w:szCs w:val="24"/>
        </w:rPr>
        <w:t>4</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0F0F5384" w14:textId="0D3F2837" w:rsidR="008D31B9" w:rsidRDefault="008D31B9" w:rsidP="00A00C3B">
      <w:pPr>
        <w:ind w:left="1530" w:hanging="1080"/>
        <w:rPr>
          <w:sz w:val="24"/>
          <w:szCs w:val="24"/>
        </w:rPr>
      </w:pPr>
      <w:r w:rsidRPr="00FC2384">
        <w:rPr>
          <w:b/>
          <w:sz w:val="24"/>
          <w:szCs w:val="24"/>
        </w:rPr>
        <w:t>Visitors:</w:t>
      </w:r>
      <w:r w:rsidR="007F0E5A">
        <w:rPr>
          <w:b/>
          <w:sz w:val="16"/>
          <w:szCs w:val="16"/>
        </w:rPr>
        <w:t xml:space="preserve">   </w:t>
      </w:r>
      <w:r w:rsidR="00B36993">
        <w:rPr>
          <w:sz w:val="24"/>
          <w:szCs w:val="24"/>
        </w:rPr>
        <w:t xml:space="preserve"> </w:t>
      </w:r>
      <w:r w:rsidR="001F2759">
        <w:rPr>
          <w:color w:val="202124"/>
          <w:sz w:val="24"/>
          <w:szCs w:val="24"/>
          <w:shd w:val="clear" w:color="auto" w:fill="FFFFFF"/>
        </w:rPr>
        <w:t xml:space="preserve">Officer Fioretti, </w:t>
      </w:r>
      <w:r w:rsidR="00A6155F">
        <w:rPr>
          <w:color w:val="202124"/>
          <w:sz w:val="24"/>
          <w:szCs w:val="24"/>
          <w:shd w:val="clear" w:color="auto" w:fill="FFFFFF"/>
        </w:rPr>
        <w:t xml:space="preserve">Officer </w:t>
      </w:r>
      <w:proofErr w:type="spellStart"/>
      <w:r w:rsidR="00A6155F">
        <w:rPr>
          <w:color w:val="202124"/>
          <w:sz w:val="24"/>
          <w:szCs w:val="24"/>
          <w:shd w:val="clear" w:color="auto" w:fill="FFFFFF"/>
        </w:rPr>
        <w:t>Fizzano</w:t>
      </w:r>
      <w:proofErr w:type="spellEnd"/>
      <w:r w:rsidR="00A6155F">
        <w:rPr>
          <w:color w:val="202124"/>
          <w:sz w:val="24"/>
          <w:szCs w:val="24"/>
          <w:shd w:val="clear" w:color="auto" w:fill="FFFFFF"/>
        </w:rPr>
        <w:t xml:space="preserve">, </w:t>
      </w:r>
      <w:r w:rsidR="001F2759">
        <w:rPr>
          <w:color w:val="202124"/>
          <w:sz w:val="24"/>
          <w:szCs w:val="24"/>
          <w:shd w:val="clear" w:color="auto" w:fill="FFFFFF"/>
        </w:rPr>
        <w:t>Dennis Buttorff</w:t>
      </w:r>
      <w:r w:rsidR="00A6155F">
        <w:rPr>
          <w:color w:val="202124"/>
          <w:sz w:val="24"/>
          <w:szCs w:val="24"/>
          <w:shd w:val="clear" w:color="auto" w:fill="FFFFFF"/>
        </w:rPr>
        <w:t xml:space="preserve">, </w:t>
      </w:r>
      <w:r w:rsidR="001F2759">
        <w:rPr>
          <w:color w:val="202124"/>
          <w:sz w:val="24"/>
          <w:szCs w:val="24"/>
          <w:shd w:val="clear" w:color="auto" w:fill="FFFFFF"/>
        </w:rPr>
        <w:t xml:space="preserve">and Steve Helm </w:t>
      </w:r>
    </w:p>
    <w:p w14:paraId="2F9CABBF" w14:textId="1904915D" w:rsidR="004F174E" w:rsidRPr="000E648A" w:rsidRDefault="004F174E" w:rsidP="008D31B9"/>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387D4CA3" w14:textId="134B2AAE" w:rsidR="00866742" w:rsidRPr="00A6155F" w:rsidRDefault="00284759" w:rsidP="00866742">
      <w:pPr>
        <w:rPr>
          <w:bCs/>
          <w:sz w:val="24"/>
          <w:szCs w:val="24"/>
        </w:rPr>
      </w:pPr>
      <w:r w:rsidRPr="00FC2384">
        <w:rPr>
          <w:b/>
          <w:sz w:val="24"/>
          <w:szCs w:val="24"/>
        </w:rPr>
        <w:t>Citizens Comments –</w:t>
      </w:r>
      <w:r w:rsidR="001F2759">
        <w:rPr>
          <w:b/>
          <w:sz w:val="24"/>
          <w:szCs w:val="24"/>
        </w:rPr>
        <w:t xml:space="preserve"> </w:t>
      </w:r>
      <w:r w:rsidR="001F2759" w:rsidRPr="00F26029">
        <w:rPr>
          <w:bCs/>
          <w:sz w:val="24"/>
          <w:szCs w:val="24"/>
        </w:rPr>
        <w:t xml:space="preserve">Steve Helm </w:t>
      </w:r>
      <w:r w:rsidR="00A6155F">
        <w:rPr>
          <w:bCs/>
          <w:sz w:val="24"/>
          <w:szCs w:val="24"/>
        </w:rPr>
        <w:t xml:space="preserve">wondered if a </w:t>
      </w:r>
      <w:r w:rsidR="00F26029" w:rsidRPr="00F26029">
        <w:rPr>
          <w:bCs/>
          <w:sz w:val="24"/>
          <w:szCs w:val="24"/>
        </w:rPr>
        <w:t>permit based on the Zoning Regulations</w:t>
      </w:r>
      <w:r w:rsidR="00A6155F">
        <w:rPr>
          <w:bCs/>
          <w:sz w:val="24"/>
          <w:szCs w:val="24"/>
        </w:rPr>
        <w:t xml:space="preserve">, Section 423 “Commercial Timber Harvesting Operations” had been issued to Shade Mountain Forest Products.  </w:t>
      </w:r>
      <w:r w:rsidR="00F26029" w:rsidRPr="00F26029">
        <w:rPr>
          <w:bCs/>
          <w:sz w:val="24"/>
          <w:szCs w:val="24"/>
        </w:rPr>
        <w:t xml:space="preserve"> </w:t>
      </w:r>
      <w:r w:rsidR="00A6155F">
        <w:rPr>
          <w:bCs/>
          <w:sz w:val="24"/>
          <w:szCs w:val="24"/>
        </w:rPr>
        <w:t>Dean stated no, not yet, he stopped at the site but no was there.  A p</w:t>
      </w:r>
      <w:r w:rsidR="00F26029" w:rsidRPr="00F26029">
        <w:rPr>
          <w:bCs/>
          <w:sz w:val="24"/>
          <w:szCs w:val="24"/>
        </w:rPr>
        <w:t xml:space="preserve">ermit </w:t>
      </w:r>
      <w:r w:rsidR="00A6155F">
        <w:rPr>
          <w:bCs/>
          <w:sz w:val="24"/>
          <w:szCs w:val="24"/>
        </w:rPr>
        <w:t xml:space="preserve">protecting our roads, </w:t>
      </w:r>
      <w:r w:rsidR="00F26029" w:rsidRPr="00F26029">
        <w:rPr>
          <w:bCs/>
          <w:sz w:val="24"/>
          <w:szCs w:val="24"/>
        </w:rPr>
        <w:t>through Municipal Solution</w:t>
      </w:r>
      <w:r w:rsidR="00A6155F">
        <w:rPr>
          <w:bCs/>
          <w:sz w:val="24"/>
          <w:szCs w:val="24"/>
        </w:rPr>
        <w:t>,</w:t>
      </w:r>
      <w:r w:rsidR="00F26029" w:rsidRPr="00F26029">
        <w:rPr>
          <w:bCs/>
          <w:sz w:val="24"/>
          <w:szCs w:val="24"/>
        </w:rPr>
        <w:t xml:space="preserve"> has been issued and a </w:t>
      </w:r>
      <w:r w:rsidR="00A6155F">
        <w:rPr>
          <w:bCs/>
          <w:sz w:val="24"/>
          <w:szCs w:val="24"/>
        </w:rPr>
        <w:t>r</w:t>
      </w:r>
      <w:r w:rsidR="00F26029" w:rsidRPr="00F26029">
        <w:rPr>
          <w:bCs/>
          <w:sz w:val="24"/>
          <w:szCs w:val="24"/>
        </w:rPr>
        <w:t xml:space="preserve">oad </w:t>
      </w:r>
      <w:r w:rsidR="00A6155F">
        <w:rPr>
          <w:bCs/>
          <w:sz w:val="24"/>
          <w:szCs w:val="24"/>
        </w:rPr>
        <w:t>b</w:t>
      </w:r>
      <w:r w:rsidR="00F26029" w:rsidRPr="00F26029">
        <w:rPr>
          <w:bCs/>
          <w:sz w:val="24"/>
          <w:szCs w:val="24"/>
        </w:rPr>
        <w:t>ond has been secured.</w:t>
      </w:r>
      <w:r w:rsidR="00F26029">
        <w:rPr>
          <w:b/>
          <w:sz w:val="24"/>
          <w:szCs w:val="24"/>
        </w:rPr>
        <w:t xml:space="preserve">  </w:t>
      </w:r>
      <w:r w:rsidR="007F1335">
        <w:rPr>
          <w:b/>
          <w:sz w:val="24"/>
          <w:szCs w:val="24"/>
        </w:rPr>
        <w:t xml:space="preserve"> </w:t>
      </w:r>
      <w:r w:rsidR="00A6155F" w:rsidRPr="00A6155F">
        <w:rPr>
          <w:bCs/>
          <w:sz w:val="24"/>
          <w:szCs w:val="24"/>
        </w:rPr>
        <w:t xml:space="preserve">Steve also requested and received information on our 2024 Road Projects.  </w:t>
      </w:r>
    </w:p>
    <w:p w14:paraId="31125DDE" w14:textId="4865AE64"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A6155F">
        <w:rPr>
          <w:sz w:val="24"/>
          <w:szCs w:val="24"/>
        </w:rPr>
        <w:t>February 6</w:t>
      </w:r>
      <w:r w:rsidR="00A6155F" w:rsidRPr="00A6155F">
        <w:rPr>
          <w:sz w:val="24"/>
          <w:szCs w:val="24"/>
          <w:vertAlign w:val="superscript"/>
        </w:rPr>
        <w:t>th</w:t>
      </w:r>
      <w:r w:rsidR="00A6155F">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3949BA">
        <w:rPr>
          <w:sz w:val="24"/>
          <w:szCs w:val="24"/>
        </w:rPr>
        <w:t>Dennis</w:t>
      </w:r>
      <w:r w:rsidR="0093158E" w:rsidRPr="00FC2384">
        <w:rPr>
          <w:sz w:val="24"/>
          <w:szCs w:val="24"/>
        </w:rPr>
        <w:t xml:space="preserve"> </w:t>
      </w:r>
      <w:r w:rsidRPr="00FC2384">
        <w:rPr>
          <w:sz w:val="24"/>
          <w:szCs w:val="24"/>
        </w:rPr>
        <w:t>seconded, motion carried.</w:t>
      </w:r>
    </w:p>
    <w:p w14:paraId="28A7D2E2" w14:textId="7E4FB8CC"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7F1335">
        <w:rPr>
          <w:color w:val="202124"/>
          <w:sz w:val="24"/>
          <w:szCs w:val="24"/>
          <w:shd w:val="clear" w:color="auto" w:fill="FFFFFF"/>
        </w:rPr>
        <w:t xml:space="preserve">Officer Fioretti </w:t>
      </w:r>
      <w:r w:rsidR="00BC3EB4">
        <w:rPr>
          <w:sz w:val="24"/>
          <w:szCs w:val="24"/>
        </w:rPr>
        <w:t xml:space="preserve">presented the </w:t>
      </w:r>
      <w:r w:rsidR="00A6155F">
        <w:rPr>
          <w:sz w:val="24"/>
          <w:szCs w:val="24"/>
        </w:rPr>
        <w:t>February</w:t>
      </w:r>
      <w:r w:rsidR="00BC3EB4">
        <w:rPr>
          <w:sz w:val="24"/>
          <w:szCs w:val="24"/>
        </w:rPr>
        <w:t xml:space="preserve"> 20</w:t>
      </w:r>
      <w:r w:rsidR="00463174">
        <w:rPr>
          <w:sz w:val="24"/>
          <w:szCs w:val="24"/>
        </w:rPr>
        <w:t>2</w:t>
      </w:r>
      <w:r w:rsidR="00A6155F">
        <w:rPr>
          <w:sz w:val="24"/>
          <w:szCs w:val="24"/>
        </w:rPr>
        <w:t>4</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1B307D">
        <w:rPr>
          <w:sz w:val="24"/>
          <w:szCs w:val="24"/>
        </w:rPr>
        <w:t xml:space="preserve">19 </w:t>
      </w:r>
      <w:r w:rsidR="00EA7E3C">
        <w:rPr>
          <w:sz w:val="24"/>
          <w:szCs w:val="24"/>
        </w:rPr>
        <w:t>calls for service (</w:t>
      </w:r>
      <w:r w:rsidR="00BC3EB4">
        <w:rPr>
          <w:sz w:val="24"/>
          <w:szCs w:val="24"/>
        </w:rPr>
        <w:t>incidents</w:t>
      </w:r>
      <w:r w:rsidR="00EA7E3C">
        <w:rPr>
          <w:sz w:val="24"/>
          <w:szCs w:val="24"/>
        </w:rPr>
        <w:t>)</w:t>
      </w:r>
      <w:r w:rsidR="007F1335">
        <w:rPr>
          <w:sz w:val="24"/>
          <w:szCs w:val="24"/>
        </w:rPr>
        <w:t>,</w:t>
      </w:r>
      <w:r w:rsidR="001B307D">
        <w:rPr>
          <w:sz w:val="24"/>
          <w:szCs w:val="24"/>
        </w:rPr>
        <w:t xml:space="preserve"> </w:t>
      </w:r>
      <w:r w:rsidR="003949BA">
        <w:rPr>
          <w:sz w:val="24"/>
          <w:szCs w:val="24"/>
        </w:rPr>
        <w:t>1</w:t>
      </w:r>
      <w:r w:rsidR="00ED402C">
        <w:rPr>
          <w:sz w:val="24"/>
          <w:szCs w:val="24"/>
        </w:rPr>
        <w:t xml:space="preserve"> arrest</w:t>
      </w:r>
      <w:r w:rsidR="007F1335">
        <w:rPr>
          <w:sz w:val="24"/>
          <w:szCs w:val="24"/>
        </w:rPr>
        <w:t xml:space="preserve">, </w:t>
      </w:r>
      <w:r w:rsidR="001B307D">
        <w:rPr>
          <w:sz w:val="24"/>
          <w:szCs w:val="24"/>
        </w:rPr>
        <w:t>11</w:t>
      </w:r>
      <w:r w:rsidR="007F1335">
        <w:rPr>
          <w:sz w:val="24"/>
          <w:szCs w:val="24"/>
        </w:rPr>
        <w:t xml:space="preserve"> speeding citations and </w:t>
      </w:r>
      <w:r w:rsidR="001B307D">
        <w:rPr>
          <w:sz w:val="24"/>
          <w:szCs w:val="24"/>
        </w:rPr>
        <w:t>4</w:t>
      </w:r>
      <w:r w:rsidR="007F1335">
        <w:rPr>
          <w:sz w:val="24"/>
          <w:szCs w:val="24"/>
        </w:rPr>
        <w:t xml:space="preserve"> other violations.  </w:t>
      </w:r>
    </w:p>
    <w:p w14:paraId="4951FBA5" w14:textId="77777777" w:rsidR="00FE637E" w:rsidRPr="00FC2384" w:rsidRDefault="00FE637E" w:rsidP="00FE637E">
      <w:pPr>
        <w:tabs>
          <w:tab w:val="left" w:pos="1080"/>
        </w:tabs>
        <w:rPr>
          <w:sz w:val="24"/>
          <w:szCs w:val="24"/>
        </w:rPr>
      </w:pPr>
      <w:r w:rsidRPr="00FC2384">
        <w:rPr>
          <w:b/>
          <w:sz w:val="24"/>
          <w:szCs w:val="24"/>
        </w:rPr>
        <w:t>Act 537</w:t>
      </w:r>
      <w:r w:rsidRPr="00FC2384">
        <w:rPr>
          <w:sz w:val="24"/>
          <w:szCs w:val="24"/>
        </w:rPr>
        <w:t xml:space="preserve"> – </w:t>
      </w:r>
      <w:bookmarkStart w:id="0" w:name="_Hlk94686618"/>
      <w:r w:rsidRPr="00FC2384">
        <w:rPr>
          <w:sz w:val="24"/>
          <w:szCs w:val="24"/>
        </w:rPr>
        <w:t xml:space="preserve">Nothing new to report.  </w:t>
      </w:r>
      <w:bookmarkEnd w:id="0"/>
    </w:p>
    <w:p w14:paraId="1498CF81" w14:textId="7E1F6B95"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3949BA" w:rsidRPr="00FC2384">
        <w:rPr>
          <w:sz w:val="24"/>
          <w:szCs w:val="24"/>
        </w:rPr>
        <w:t xml:space="preserve">Nothing new to report.  </w:t>
      </w:r>
    </w:p>
    <w:p w14:paraId="6B5B4147" w14:textId="7546AFB9" w:rsidR="00DD1DF1" w:rsidRDefault="00FE637E" w:rsidP="00DC6BC0">
      <w:pPr>
        <w:rPr>
          <w:b/>
          <w:sz w:val="24"/>
          <w:szCs w:val="24"/>
        </w:rPr>
      </w:pPr>
      <w:r w:rsidRPr="00FC2384">
        <w:rPr>
          <w:b/>
          <w:sz w:val="24"/>
          <w:szCs w:val="24"/>
        </w:rPr>
        <w:t xml:space="preserve">Roadmaster </w:t>
      </w:r>
    </w:p>
    <w:p w14:paraId="7BFC2788" w14:textId="46F5DF08" w:rsidR="00885B2E" w:rsidRDefault="00885B2E" w:rsidP="002D5867">
      <w:pPr>
        <w:pStyle w:val="ListParagraph"/>
        <w:numPr>
          <w:ilvl w:val="0"/>
          <w:numId w:val="24"/>
        </w:numPr>
        <w:rPr>
          <w:bCs/>
        </w:rPr>
      </w:pPr>
      <w:r>
        <w:rPr>
          <w:bCs/>
        </w:rPr>
        <w:t xml:space="preserve">Dean called our Municipal Service Representative, Greg Dibble, regarding the wooden post used for signed along Route 220.    We are allowed to replace with the typical steel post. </w:t>
      </w:r>
    </w:p>
    <w:p w14:paraId="01D63C92" w14:textId="20D6E3EA" w:rsidR="00885B2E" w:rsidRDefault="00885B2E" w:rsidP="002D5867">
      <w:pPr>
        <w:pStyle w:val="ListParagraph"/>
        <w:numPr>
          <w:ilvl w:val="0"/>
          <w:numId w:val="24"/>
        </w:numPr>
        <w:rPr>
          <w:bCs/>
        </w:rPr>
      </w:pPr>
      <w:r>
        <w:rPr>
          <w:bCs/>
        </w:rPr>
        <w:t xml:space="preserve">Greg Dibble also told Dean that we are permitted to use 88,000 from our Liquid Fuels funds to purchase equipment.  </w:t>
      </w:r>
    </w:p>
    <w:p w14:paraId="2506DF02" w14:textId="4146A3C4" w:rsidR="00885B2E" w:rsidRDefault="00885B2E" w:rsidP="002D5867">
      <w:pPr>
        <w:pStyle w:val="ListParagraph"/>
        <w:numPr>
          <w:ilvl w:val="0"/>
          <w:numId w:val="24"/>
        </w:numPr>
        <w:rPr>
          <w:bCs/>
        </w:rPr>
      </w:pPr>
      <w:r>
        <w:rPr>
          <w:bCs/>
        </w:rPr>
        <w:t xml:space="preserve">Dean intends to hire Pine Mountain Excavating to fix Plank Road and several driveways which are causing issues on Township roads. </w:t>
      </w:r>
    </w:p>
    <w:p w14:paraId="4390D1AF" w14:textId="69C9B255" w:rsidR="00885B2E" w:rsidRDefault="00373668" w:rsidP="002D5867">
      <w:pPr>
        <w:pStyle w:val="ListParagraph"/>
        <w:numPr>
          <w:ilvl w:val="0"/>
          <w:numId w:val="24"/>
        </w:numPr>
        <w:rPr>
          <w:bCs/>
        </w:rPr>
      </w:pPr>
      <w:r>
        <w:rPr>
          <w:bCs/>
        </w:rPr>
        <w:t>The Township needs to purchase quite a few road signs.</w:t>
      </w:r>
    </w:p>
    <w:p w14:paraId="3047273D" w14:textId="1467F29A" w:rsidR="00FE637E" w:rsidRPr="004A7500" w:rsidRDefault="0066605C" w:rsidP="00A30C44">
      <w:pPr>
        <w:rPr>
          <w:bCs/>
          <w:sz w:val="24"/>
          <w:szCs w:val="24"/>
        </w:rPr>
      </w:pPr>
      <w:r>
        <w:rPr>
          <w:b/>
          <w:sz w:val="24"/>
          <w:szCs w:val="24"/>
        </w:rPr>
        <w:t>Tax Collection –</w:t>
      </w:r>
      <w:r w:rsidR="00810173">
        <w:rPr>
          <w:b/>
          <w:sz w:val="24"/>
          <w:szCs w:val="24"/>
        </w:rPr>
        <w:t xml:space="preserve"> </w:t>
      </w:r>
      <w:r w:rsidR="004A7500" w:rsidRPr="004A7500">
        <w:rPr>
          <w:bCs/>
          <w:sz w:val="24"/>
          <w:szCs w:val="24"/>
        </w:rPr>
        <w:t xml:space="preserve">Statewide Tax Recovery, LLC, who </w:t>
      </w:r>
      <w:r w:rsidR="004A7500">
        <w:rPr>
          <w:bCs/>
          <w:sz w:val="24"/>
          <w:szCs w:val="24"/>
        </w:rPr>
        <w:t xml:space="preserve">has </w:t>
      </w:r>
      <w:r w:rsidR="004A7500" w:rsidRPr="004A7500">
        <w:rPr>
          <w:bCs/>
          <w:sz w:val="24"/>
          <w:szCs w:val="24"/>
        </w:rPr>
        <w:t>collect</w:t>
      </w:r>
      <w:r w:rsidR="004A7500">
        <w:rPr>
          <w:bCs/>
          <w:sz w:val="24"/>
          <w:szCs w:val="24"/>
        </w:rPr>
        <w:t>ed</w:t>
      </w:r>
      <w:r w:rsidR="004A7500" w:rsidRPr="004A7500">
        <w:rPr>
          <w:bCs/>
          <w:sz w:val="24"/>
          <w:szCs w:val="24"/>
        </w:rPr>
        <w:t xml:space="preserve"> our delinquent per capita tax</w:t>
      </w:r>
      <w:r w:rsidR="004A7500">
        <w:rPr>
          <w:bCs/>
          <w:sz w:val="24"/>
          <w:szCs w:val="24"/>
        </w:rPr>
        <w:t xml:space="preserve"> for over fourteen years</w:t>
      </w:r>
      <w:r w:rsidR="004A7500" w:rsidRPr="004A7500">
        <w:rPr>
          <w:bCs/>
          <w:sz w:val="24"/>
          <w:szCs w:val="24"/>
        </w:rPr>
        <w:t xml:space="preserve">, recently realized a resolution appointing them to was not in their file and may have never signed.    A signed addendum that allows Statewide to collect the delinquent per capita tax was also not in their files.  They are requesting the Township to enact both the Resolution ad Addendum.    A discussion regarding the Per Capita Tax ensued.  The Supervisors decided they would like to </w:t>
      </w:r>
      <w:r w:rsidR="0097427B">
        <w:rPr>
          <w:bCs/>
          <w:sz w:val="24"/>
          <w:szCs w:val="24"/>
        </w:rPr>
        <w:t xml:space="preserve">abolish </w:t>
      </w:r>
      <w:r w:rsidR="004A7500" w:rsidRPr="004A7500">
        <w:rPr>
          <w:bCs/>
          <w:sz w:val="24"/>
          <w:szCs w:val="24"/>
        </w:rPr>
        <w:t xml:space="preserve">the Per Capita Tax and requested Shelly to research how this is done.  </w:t>
      </w:r>
      <w:r w:rsidR="004A7500">
        <w:rPr>
          <w:bCs/>
          <w:sz w:val="24"/>
          <w:szCs w:val="24"/>
        </w:rPr>
        <w:t xml:space="preserve">  Neither the resolution or the addendum </w:t>
      </w:r>
      <w:r w:rsidR="00AF12C3">
        <w:rPr>
          <w:bCs/>
          <w:sz w:val="24"/>
          <w:szCs w:val="24"/>
        </w:rPr>
        <w:t>was</w:t>
      </w:r>
      <w:r w:rsidR="004A7500">
        <w:rPr>
          <w:bCs/>
          <w:sz w:val="24"/>
          <w:szCs w:val="24"/>
        </w:rPr>
        <w:t xml:space="preserve"> signed. </w:t>
      </w:r>
    </w:p>
    <w:p w14:paraId="34B9191E" w14:textId="77777777" w:rsidR="00FE637E" w:rsidRPr="00FC2384" w:rsidRDefault="00556AE2" w:rsidP="00FE637E">
      <w:pPr>
        <w:pStyle w:val="ecxmsonormal"/>
        <w:shd w:val="clear" w:color="auto" w:fill="FFFFFF"/>
        <w:spacing w:after="0"/>
      </w:pPr>
      <w:r w:rsidRPr="00FC2384">
        <w:rPr>
          <w:b/>
        </w:rPr>
        <w:t>Solicitor</w:t>
      </w:r>
      <w:r w:rsidR="00FE637E" w:rsidRPr="00FC2384">
        <w:rPr>
          <w:b/>
        </w:rPr>
        <w:t xml:space="preserve"> – </w:t>
      </w:r>
      <w:r w:rsidR="00FE637E" w:rsidRPr="00FC2384">
        <w:t>Nothing new to report.</w:t>
      </w:r>
    </w:p>
    <w:p w14:paraId="3C055217" w14:textId="46A206BE" w:rsidR="009E0A98" w:rsidRDefault="00FE637E" w:rsidP="00DB4396">
      <w:pPr>
        <w:rPr>
          <w:sz w:val="24"/>
          <w:szCs w:val="24"/>
        </w:rPr>
      </w:pPr>
      <w:r w:rsidRPr="00DB4396">
        <w:rPr>
          <w:b/>
          <w:sz w:val="24"/>
          <w:szCs w:val="24"/>
        </w:rPr>
        <w:t xml:space="preserve">SEO </w:t>
      </w:r>
      <w:r w:rsidR="00833F5B" w:rsidRPr="00DB4396">
        <w:rPr>
          <w:b/>
          <w:sz w:val="24"/>
          <w:szCs w:val="24"/>
        </w:rPr>
        <w:t xml:space="preserve">&amp; PUCC </w:t>
      </w:r>
      <w:r w:rsidRPr="00DB4396">
        <w:rPr>
          <w:b/>
          <w:sz w:val="24"/>
          <w:szCs w:val="24"/>
        </w:rPr>
        <w:t>–</w:t>
      </w:r>
      <w:r w:rsidR="00370427">
        <w:rPr>
          <w:b/>
          <w:sz w:val="24"/>
          <w:szCs w:val="24"/>
        </w:rPr>
        <w:t xml:space="preserve"> </w:t>
      </w:r>
      <w:r w:rsidR="00DB4396" w:rsidRPr="00DB4396">
        <w:rPr>
          <w:sz w:val="24"/>
          <w:szCs w:val="24"/>
        </w:rPr>
        <w:t xml:space="preserve">Jeff Kreiger </w:t>
      </w:r>
      <w:r w:rsidR="00370427">
        <w:rPr>
          <w:sz w:val="24"/>
          <w:szCs w:val="24"/>
        </w:rPr>
        <w:t>declined t</w:t>
      </w:r>
      <w:r w:rsidR="00DB4396" w:rsidRPr="00DB4396">
        <w:rPr>
          <w:sz w:val="24"/>
          <w:szCs w:val="24"/>
        </w:rPr>
        <w:t xml:space="preserve">he </w:t>
      </w:r>
      <w:r w:rsidR="00370427">
        <w:rPr>
          <w:sz w:val="24"/>
          <w:szCs w:val="24"/>
        </w:rPr>
        <w:t xml:space="preserve">appointed as the </w:t>
      </w:r>
      <w:r w:rsidR="00DB4396" w:rsidRPr="00DB4396">
        <w:rPr>
          <w:sz w:val="24"/>
          <w:szCs w:val="24"/>
        </w:rPr>
        <w:t xml:space="preserve">alternate </w:t>
      </w:r>
      <w:r w:rsidR="00370427">
        <w:rPr>
          <w:sz w:val="24"/>
          <w:szCs w:val="24"/>
        </w:rPr>
        <w:t xml:space="preserve">Sewage </w:t>
      </w:r>
      <w:r w:rsidR="00DB4396" w:rsidRPr="00DB4396">
        <w:rPr>
          <w:sz w:val="24"/>
          <w:szCs w:val="24"/>
        </w:rPr>
        <w:t xml:space="preserve">Enforcement Officer, </w:t>
      </w:r>
      <w:r w:rsidR="00370427">
        <w:rPr>
          <w:sz w:val="24"/>
          <w:szCs w:val="24"/>
        </w:rPr>
        <w:t xml:space="preserve">he already has 30 townships and is afraid he cannot handle additional.    The Supervisors requested Shelly to contact Bob Bertin.  </w:t>
      </w:r>
    </w:p>
    <w:p w14:paraId="6BE2A7B2" w14:textId="77777777" w:rsidR="00F01726" w:rsidRDefault="00F01726" w:rsidP="00DB4396">
      <w:pPr>
        <w:rPr>
          <w:color w:val="000000"/>
          <w:sz w:val="24"/>
          <w:szCs w:val="24"/>
          <w:shd w:val="clear" w:color="auto" w:fill="FFFFFF"/>
        </w:rPr>
      </w:pPr>
    </w:p>
    <w:p w14:paraId="7D5488EE" w14:textId="2F7B8AB6" w:rsidR="00F01726" w:rsidRDefault="00F01726" w:rsidP="00F01726">
      <w:pPr>
        <w:jc w:val="right"/>
        <w:rPr>
          <w:color w:val="000000"/>
          <w:sz w:val="24"/>
          <w:szCs w:val="24"/>
          <w:shd w:val="clear" w:color="auto" w:fill="FFFFFF"/>
        </w:rPr>
      </w:pPr>
      <w:r w:rsidRPr="00DB4396">
        <w:rPr>
          <w:b/>
          <w:sz w:val="24"/>
          <w:szCs w:val="24"/>
        </w:rPr>
        <w:lastRenderedPageBreak/>
        <w:t>SEO &amp; PUCC</w:t>
      </w:r>
      <w:r>
        <w:rPr>
          <w:b/>
          <w:sz w:val="24"/>
          <w:szCs w:val="24"/>
        </w:rPr>
        <w:t xml:space="preserve"> cont’d</w:t>
      </w:r>
    </w:p>
    <w:p w14:paraId="6DDF4842" w14:textId="71484A3A" w:rsidR="00370427" w:rsidRPr="00F578AA" w:rsidRDefault="00F578AA" w:rsidP="00DB4396">
      <w:pPr>
        <w:rPr>
          <w:sz w:val="24"/>
          <w:szCs w:val="24"/>
        </w:rPr>
      </w:pPr>
      <w:r w:rsidRPr="00F578AA">
        <w:rPr>
          <w:color w:val="000000"/>
          <w:sz w:val="24"/>
          <w:szCs w:val="24"/>
          <w:shd w:val="clear" w:color="auto" w:fill="FFFFFF"/>
        </w:rPr>
        <w:t>Jami Nolan requested to be appointed as an alternate Sewage Enforc</w:t>
      </w:r>
      <w:r>
        <w:rPr>
          <w:color w:val="000000"/>
          <w:sz w:val="24"/>
          <w:szCs w:val="24"/>
          <w:shd w:val="clear" w:color="auto" w:fill="FFFFFF"/>
        </w:rPr>
        <w:t xml:space="preserve">ement </w:t>
      </w:r>
      <w:r w:rsidRPr="00F578AA">
        <w:rPr>
          <w:color w:val="000000"/>
          <w:sz w:val="24"/>
          <w:szCs w:val="24"/>
          <w:shd w:val="clear" w:color="auto" w:fill="FFFFFF"/>
        </w:rPr>
        <w:t xml:space="preserve">Officer so </w:t>
      </w:r>
      <w:r>
        <w:rPr>
          <w:color w:val="000000"/>
          <w:sz w:val="24"/>
          <w:szCs w:val="24"/>
          <w:shd w:val="clear" w:color="auto" w:fill="FFFFFF"/>
        </w:rPr>
        <w:t>he</w:t>
      </w:r>
      <w:r w:rsidRPr="00F578AA">
        <w:rPr>
          <w:color w:val="000000"/>
          <w:sz w:val="24"/>
          <w:szCs w:val="24"/>
          <w:shd w:val="clear" w:color="auto" w:fill="FFFFFF"/>
        </w:rPr>
        <w:t xml:space="preserve"> can finish up </w:t>
      </w:r>
      <w:r>
        <w:rPr>
          <w:color w:val="000000"/>
          <w:sz w:val="24"/>
          <w:szCs w:val="24"/>
          <w:shd w:val="clear" w:color="auto" w:fill="FFFFFF"/>
        </w:rPr>
        <w:t>applications</w:t>
      </w:r>
      <w:r w:rsidRPr="00F578AA">
        <w:rPr>
          <w:color w:val="000000"/>
          <w:sz w:val="24"/>
          <w:szCs w:val="24"/>
          <w:shd w:val="clear" w:color="auto" w:fill="FFFFFF"/>
        </w:rPr>
        <w:t xml:space="preserve"> he started.  </w:t>
      </w:r>
      <w:r w:rsidR="00370427" w:rsidRPr="00F578AA">
        <w:rPr>
          <w:sz w:val="24"/>
          <w:szCs w:val="24"/>
        </w:rPr>
        <w:t xml:space="preserve">Scott moved to appoint </w:t>
      </w:r>
      <w:r w:rsidR="00930FF5">
        <w:rPr>
          <w:sz w:val="24"/>
          <w:szCs w:val="24"/>
        </w:rPr>
        <w:t xml:space="preserve">Bob Bertin and </w:t>
      </w:r>
      <w:r w:rsidR="00370427" w:rsidRPr="00F578AA">
        <w:rPr>
          <w:sz w:val="24"/>
          <w:szCs w:val="24"/>
        </w:rPr>
        <w:t xml:space="preserve">Jami Nolan as the Township’s alternate Sewage Enforcement Officer, Dean seconded, motion carried.  </w:t>
      </w:r>
    </w:p>
    <w:p w14:paraId="1D0CBB10" w14:textId="3EC14AE8" w:rsidR="005F0538" w:rsidRPr="00810173" w:rsidRDefault="00FE637E" w:rsidP="005F0538">
      <w:pPr>
        <w:rPr>
          <w:bCs/>
          <w:sz w:val="24"/>
          <w:szCs w:val="24"/>
        </w:rPr>
      </w:pPr>
      <w:r w:rsidRPr="005F0538">
        <w:rPr>
          <w:b/>
          <w:sz w:val="24"/>
          <w:szCs w:val="24"/>
        </w:rPr>
        <w:t>Zoning &amp; Building Permits –</w:t>
      </w:r>
      <w:r w:rsidR="002B0F31" w:rsidRPr="005F0538">
        <w:rPr>
          <w:b/>
          <w:sz w:val="24"/>
          <w:szCs w:val="24"/>
        </w:rPr>
        <w:t xml:space="preserve"> </w:t>
      </w:r>
      <w:r w:rsidR="00810173" w:rsidRPr="00810173">
        <w:rPr>
          <w:bCs/>
          <w:sz w:val="24"/>
          <w:szCs w:val="24"/>
        </w:rPr>
        <w:t xml:space="preserve">Nothing new to report.  </w:t>
      </w:r>
    </w:p>
    <w:p w14:paraId="2C5578AD" w14:textId="500243C4" w:rsidR="00DB4396" w:rsidRPr="00782A0F" w:rsidRDefault="00FE637E" w:rsidP="002B0F31">
      <w:pPr>
        <w:rPr>
          <w:rFonts w:eastAsia="Calibri"/>
          <w:color w:val="000000" w:themeColor="text1"/>
          <w:sz w:val="24"/>
          <w:szCs w:val="24"/>
        </w:rPr>
      </w:pPr>
      <w:r w:rsidRPr="00FC2384">
        <w:rPr>
          <w:b/>
          <w:sz w:val="24"/>
          <w:szCs w:val="24"/>
        </w:rPr>
        <w:t xml:space="preserve">EMC &amp; Fire </w:t>
      </w:r>
      <w:r w:rsidRPr="00FC2384">
        <w:rPr>
          <w:sz w:val="24"/>
          <w:szCs w:val="24"/>
        </w:rPr>
        <w:t>–</w:t>
      </w:r>
      <w:r w:rsidR="002B0F31">
        <w:rPr>
          <w:sz w:val="24"/>
          <w:szCs w:val="24"/>
        </w:rPr>
        <w:t xml:space="preserve"> </w:t>
      </w:r>
      <w:r w:rsidR="00DB4396">
        <w:rPr>
          <w:rFonts w:eastAsia="Calibri"/>
          <w:sz w:val="24"/>
          <w:szCs w:val="24"/>
        </w:rPr>
        <w:t>Denn</w:t>
      </w:r>
      <w:r w:rsidR="00F578AA">
        <w:rPr>
          <w:rFonts w:eastAsia="Calibri"/>
          <w:sz w:val="24"/>
          <w:szCs w:val="24"/>
        </w:rPr>
        <w:t xml:space="preserve">is </w:t>
      </w:r>
      <w:r w:rsidR="00DB4396">
        <w:rPr>
          <w:rFonts w:eastAsia="Calibri"/>
          <w:sz w:val="24"/>
          <w:szCs w:val="24"/>
        </w:rPr>
        <w:t>gave the Supervisors a</w:t>
      </w:r>
      <w:r w:rsidR="00F578AA">
        <w:rPr>
          <w:rFonts w:eastAsia="Calibri"/>
          <w:sz w:val="24"/>
          <w:szCs w:val="24"/>
        </w:rPr>
        <w:t xml:space="preserve"> fire report for February 2024.  </w:t>
      </w:r>
      <w:r w:rsidR="00DB4396">
        <w:rPr>
          <w:rFonts w:eastAsia="Calibri"/>
          <w:sz w:val="24"/>
          <w:szCs w:val="24"/>
        </w:rPr>
        <w:t xml:space="preserve"> </w:t>
      </w:r>
      <w:r w:rsidR="00F578AA">
        <w:rPr>
          <w:rFonts w:eastAsia="Calibri"/>
          <w:sz w:val="24"/>
          <w:szCs w:val="24"/>
        </w:rPr>
        <w:t xml:space="preserve"> Scott suggested we compensate Dennis, all the Supervisors agreed.    The amount will be determined and approved at the April meeting. </w:t>
      </w:r>
    </w:p>
    <w:p w14:paraId="5F910A85" w14:textId="77777777" w:rsidR="00BE7AD6" w:rsidRDefault="00BE7AD6" w:rsidP="008D31B9">
      <w:pPr>
        <w:rPr>
          <w:rFonts w:asciiTheme="majorHAnsi" w:hAnsiTheme="majorHAnsi"/>
          <w:b/>
          <w:sz w:val="24"/>
          <w:szCs w:val="24"/>
          <w:u w:val="single"/>
        </w:rPr>
      </w:pPr>
    </w:p>
    <w:p w14:paraId="2308E881" w14:textId="3BAFBA76"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UNFINISHED BUSINESS</w:t>
      </w:r>
    </w:p>
    <w:p w14:paraId="113DFCBA" w14:textId="77777777" w:rsidR="008D3E8A" w:rsidRDefault="003D37A6" w:rsidP="003D37A6">
      <w:pPr>
        <w:pStyle w:val="Footer"/>
        <w:tabs>
          <w:tab w:val="clear" w:pos="4320"/>
          <w:tab w:val="clear" w:pos="8640"/>
        </w:tabs>
        <w:rPr>
          <w:sz w:val="24"/>
          <w:szCs w:val="24"/>
        </w:rPr>
      </w:pPr>
      <w:r w:rsidRPr="00FC2384">
        <w:rPr>
          <w:b/>
          <w:sz w:val="24"/>
          <w:szCs w:val="24"/>
        </w:rPr>
        <w:t>Stormwater Management Ordinance</w:t>
      </w:r>
      <w:r w:rsidR="00FE637E" w:rsidRPr="00FC2384">
        <w:rPr>
          <w:sz w:val="24"/>
          <w:szCs w:val="24"/>
        </w:rPr>
        <w:t xml:space="preserve"> – Nothing new to report, still working on it.</w:t>
      </w:r>
    </w:p>
    <w:p w14:paraId="27CC56B6" w14:textId="030FD3D3" w:rsidR="003D37A6" w:rsidRDefault="00BE7AD6" w:rsidP="003D37A6">
      <w:pPr>
        <w:pStyle w:val="Footer"/>
        <w:tabs>
          <w:tab w:val="clear" w:pos="4320"/>
          <w:tab w:val="clear" w:pos="8640"/>
        </w:tabs>
        <w:rPr>
          <w:sz w:val="24"/>
          <w:szCs w:val="24"/>
        </w:rPr>
      </w:pPr>
      <w:r w:rsidRPr="008D3E8A">
        <w:rPr>
          <w:b/>
          <w:bCs/>
          <w:sz w:val="24"/>
          <w:szCs w:val="24"/>
        </w:rPr>
        <w:t>2010</w:t>
      </w:r>
      <w:r>
        <w:rPr>
          <w:sz w:val="24"/>
          <w:szCs w:val="24"/>
        </w:rPr>
        <w:t xml:space="preserve"> </w:t>
      </w:r>
      <w:r w:rsidRPr="00BE7AD6">
        <w:rPr>
          <w:b/>
          <w:bCs/>
          <w:sz w:val="24"/>
          <w:szCs w:val="24"/>
        </w:rPr>
        <w:t>Ford F-550 Truck Purchase from Marion Township</w:t>
      </w:r>
      <w:r>
        <w:rPr>
          <w:sz w:val="24"/>
          <w:szCs w:val="24"/>
        </w:rPr>
        <w:t xml:space="preserve"> – </w:t>
      </w:r>
      <w:r w:rsidR="00382BF0">
        <w:rPr>
          <w:sz w:val="24"/>
          <w:szCs w:val="24"/>
        </w:rPr>
        <w:t xml:space="preserve">At our February meeting, the Supervisors submitted a sealed bid of 25,000 to Marion Township for </w:t>
      </w:r>
      <w:r w:rsidR="00382BF0" w:rsidRPr="00382BF0">
        <w:rPr>
          <w:sz w:val="24"/>
          <w:szCs w:val="24"/>
        </w:rPr>
        <w:t xml:space="preserve">a red </w:t>
      </w:r>
      <w:bookmarkStart w:id="1" w:name="_Hlk160791155"/>
      <w:r w:rsidR="00382BF0" w:rsidRPr="00382BF0">
        <w:rPr>
          <w:sz w:val="24"/>
          <w:szCs w:val="24"/>
        </w:rPr>
        <w:t>2010 4WD Ford F-550 Super Duty XL Package Truck</w:t>
      </w:r>
      <w:bookmarkEnd w:id="1"/>
      <w:r w:rsidR="00382BF0" w:rsidRPr="00382BF0">
        <w:rPr>
          <w:sz w:val="24"/>
          <w:szCs w:val="24"/>
        </w:rPr>
        <w:t xml:space="preserve">.  The truck is equipped with a 6.4-liter diesel engine with 50,000 miles.  A 10’ plow w/double blade cutting edge and Flink spreader is included.  As well as a safety tailgate light bar and beacon lamp.   </w:t>
      </w:r>
      <w:bookmarkStart w:id="2" w:name="_Hlk160790821"/>
      <w:r w:rsidR="00382BF0">
        <w:rPr>
          <w:sz w:val="24"/>
          <w:szCs w:val="24"/>
        </w:rPr>
        <w:t xml:space="preserve">Marion Township </w:t>
      </w:r>
      <w:bookmarkEnd w:id="2"/>
      <w:r w:rsidR="00382BF0">
        <w:rPr>
          <w:sz w:val="24"/>
          <w:szCs w:val="24"/>
        </w:rPr>
        <w:t xml:space="preserve">rejected our $25,000 bid because it was too low.  After some additional discussion with Marion Township, they agreed to sell the truck outright to us for $30,000.  </w:t>
      </w:r>
      <w:r w:rsidR="00382BF0" w:rsidRPr="00382BF0">
        <w:rPr>
          <w:sz w:val="24"/>
          <w:szCs w:val="24"/>
        </w:rPr>
        <w:t xml:space="preserve"> </w:t>
      </w:r>
      <w:r w:rsidR="00382BF0">
        <w:rPr>
          <w:sz w:val="24"/>
          <w:szCs w:val="24"/>
        </w:rPr>
        <w:t xml:space="preserve">Dean moved to purchase the </w:t>
      </w:r>
      <w:r w:rsidR="00382BF0" w:rsidRPr="00382BF0">
        <w:rPr>
          <w:sz w:val="24"/>
          <w:szCs w:val="24"/>
        </w:rPr>
        <w:t>2010 4WD Ford F-550 Super Duty XL Package Truck</w:t>
      </w:r>
      <w:r w:rsidR="00382BF0">
        <w:rPr>
          <w:sz w:val="24"/>
          <w:szCs w:val="24"/>
        </w:rPr>
        <w:t xml:space="preserve"> from Marion Township for $30,000, Dennis seconded, motion carried.  </w:t>
      </w:r>
      <w:r w:rsidR="00382BF0" w:rsidRPr="00382BF0">
        <w:rPr>
          <w:sz w:val="24"/>
          <w:szCs w:val="24"/>
        </w:rPr>
        <w:t xml:space="preserve"> </w:t>
      </w:r>
      <w:r w:rsidR="00885B2E">
        <w:rPr>
          <w:sz w:val="24"/>
          <w:szCs w:val="24"/>
        </w:rPr>
        <w:t xml:space="preserve"> The Supervisors instructed Shelly to pay for the truck with Liquid Fuels money. </w:t>
      </w:r>
    </w:p>
    <w:p w14:paraId="0F0F7E2F" w14:textId="2C8D6F45" w:rsidR="00DB0743" w:rsidRDefault="00782A0F" w:rsidP="00DB0743">
      <w:pPr>
        <w:tabs>
          <w:tab w:val="left" w:pos="720"/>
        </w:tabs>
        <w:contextualSpacing/>
        <w:rPr>
          <w:rFonts w:eastAsia="Calibri"/>
          <w:color w:val="000000"/>
          <w:sz w:val="24"/>
          <w:szCs w:val="24"/>
        </w:rPr>
      </w:pPr>
      <w:r w:rsidRPr="00782A0F">
        <w:rPr>
          <w:rFonts w:eastAsia="Calibri"/>
          <w:b/>
          <w:bCs/>
          <w:color w:val="000000"/>
          <w:sz w:val="24"/>
          <w:szCs w:val="24"/>
        </w:rPr>
        <w:t xml:space="preserve">Conference Room </w:t>
      </w:r>
      <w:r w:rsidR="00266289">
        <w:rPr>
          <w:rFonts w:eastAsia="Calibri"/>
          <w:b/>
          <w:bCs/>
          <w:color w:val="000000"/>
          <w:sz w:val="24"/>
          <w:szCs w:val="24"/>
        </w:rPr>
        <w:t xml:space="preserve">Entrance </w:t>
      </w:r>
      <w:r w:rsidRPr="00782A0F">
        <w:rPr>
          <w:rFonts w:eastAsia="Calibri"/>
          <w:b/>
          <w:bCs/>
          <w:color w:val="000000"/>
          <w:sz w:val="24"/>
          <w:szCs w:val="24"/>
        </w:rPr>
        <w:t xml:space="preserve">Door </w:t>
      </w:r>
      <w:r w:rsidR="00266289">
        <w:rPr>
          <w:rFonts w:eastAsia="Calibri"/>
          <w:b/>
          <w:bCs/>
          <w:color w:val="000000"/>
          <w:sz w:val="24"/>
          <w:szCs w:val="24"/>
        </w:rPr>
        <w:t>–</w:t>
      </w:r>
      <w:r w:rsidRPr="00782A0F">
        <w:rPr>
          <w:rFonts w:eastAsia="Calibri"/>
          <w:b/>
          <w:bCs/>
          <w:color w:val="000000"/>
          <w:sz w:val="24"/>
          <w:szCs w:val="24"/>
        </w:rPr>
        <w:t xml:space="preserve"> </w:t>
      </w:r>
      <w:r w:rsidR="00BE7AD6">
        <w:rPr>
          <w:rFonts w:eastAsia="Calibri"/>
          <w:color w:val="000000"/>
          <w:sz w:val="24"/>
          <w:szCs w:val="24"/>
        </w:rPr>
        <w:t xml:space="preserve">The conference room entrance door was fixed by the guys; Nate, Steve &amp; Ronnie.  </w:t>
      </w:r>
    </w:p>
    <w:p w14:paraId="086BD9C1" w14:textId="1204E286" w:rsidR="00BE7AD6" w:rsidRPr="00266289" w:rsidRDefault="00BE7AD6" w:rsidP="00DB0743">
      <w:pPr>
        <w:tabs>
          <w:tab w:val="left" w:pos="720"/>
        </w:tabs>
        <w:contextualSpacing/>
        <w:rPr>
          <w:rFonts w:eastAsia="Calibri"/>
          <w:color w:val="000000"/>
          <w:sz w:val="24"/>
          <w:szCs w:val="24"/>
        </w:rPr>
      </w:pPr>
      <w:r w:rsidRPr="00BE7AD6">
        <w:rPr>
          <w:rFonts w:eastAsia="Calibri"/>
          <w:b/>
          <w:bCs/>
          <w:color w:val="000000"/>
          <w:sz w:val="24"/>
          <w:szCs w:val="24"/>
        </w:rPr>
        <w:t>Solar Ordinance</w:t>
      </w:r>
      <w:r>
        <w:rPr>
          <w:rFonts w:eastAsia="Calibri"/>
          <w:color w:val="000000"/>
          <w:sz w:val="24"/>
          <w:szCs w:val="24"/>
        </w:rPr>
        <w:t xml:space="preserve"> – The Supervisors are reviewing mode solar ordinance provided by our solicitor, Zach Dugan.   </w:t>
      </w:r>
    </w:p>
    <w:p w14:paraId="4C6A5384" w14:textId="77777777" w:rsidR="000E648A" w:rsidRPr="00782A0F" w:rsidRDefault="000E648A" w:rsidP="00411CBD">
      <w:pPr>
        <w:pStyle w:val="Footer"/>
        <w:tabs>
          <w:tab w:val="clear" w:pos="4320"/>
          <w:tab w:val="clear" w:pos="8640"/>
        </w:tabs>
        <w:ind w:left="360" w:hanging="360"/>
        <w:rPr>
          <w:rFonts w:asciiTheme="majorHAnsi" w:hAnsiTheme="majorHAnsi"/>
          <w:b/>
          <w:bCs/>
          <w:sz w:val="24"/>
          <w:szCs w:val="24"/>
          <w:u w:val="single"/>
        </w:rPr>
      </w:pPr>
    </w:p>
    <w:p w14:paraId="2DDA04E4" w14:textId="2612D828" w:rsidR="008D31B9" w:rsidRPr="00A937D9" w:rsidRDefault="008D31B9" w:rsidP="00411CBD">
      <w:pPr>
        <w:pStyle w:val="Footer"/>
        <w:tabs>
          <w:tab w:val="clear" w:pos="4320"/>
          <w:tab w:val="clear" w:pos="8640"/>
        </w:tabs>
        <w:ind w:left="360" w:hanging="360"/>
        <w:rPr>
          <w:rFonts w:asciiTheme="majorHAnsi" w:hAnsiTheme="majorHAnsi"/>
          <w:b/>
          <w:sz w:val="24"/>
          <w:szCs w:val="24"/>
          <w:u w:val="single"/>
        </w:rPr>
      </w:pPr>
      <w:r w:rsidRPr="00A937D9">
        <w:rPr>
          <w:rFonts w:asciiTheme="majorHAnsi" w:hAnsiTheme="majorHAnsi"/>
          <w:b/>
          <w:sz w:val="24"/>
          <w:szCs w:val="24"/>
          <w:u w:val="single"/>
        </w:rPr>
        <w:t xml:space="preserve">NEW BUSINESS </w:t>
      </w:r>
    </w:p>
    <w:p w14:paraId="03B5EDF7" w14:textId="184D0CFF" w:rsidR="00BE7AD6" w:rsidRPr="0070088C" w:rsidRDefault="00BE7AD6" w:rsidP="00782A0F">
      <w:pPr>
        <w:rPr>
          <w:bCs/>
          <w:sz w:val="24"/>
          <w:szCs w:val="24"/>
        </w:rPr>
      </w:pPr>
      <w:r>
        <w:rPr>
          <w:b/>
          <w:sz w:val="24"/>
          <w:szCs w:val="24"/>
        </w:rPr>
        <w:t xml:space="preserve">Subdivision Plan for Property owned by Tyler &amp; Susanne Morse and George &amp; Janet Force – </w:t>
      </w:r>
      <w:r w:rsidR="0070088C" w:rsidRPr="0070088C">
        <w:rPr>
          <w:bCs/>
          <w:sz w:val="24"/>
          <w:szCs w:val="24"/>
        </w:rPr>
        <w:t xml:space="preserve">The Supervisors reviewed and approved, with no comment, a lot-addition subdivision plan for property owned by Tyler &amp; Susanne Morse and George &amp; Janet Force.  </w:t>
      </w:r>
    </w:p>
    <w:p w14:paraId="346C238C" w14:textId="784931F3" w:rsidR="00682372" w:rsidRDefault="00682372" w:rsidP="00682372">
      <w:pPr>
        <w:rPr>
          <w:sz w:val="24"/>
          <w:szCs w:val="24"/>
        </w:rPr>
      </w:pPr>
      <w:r>
        <w:rPr>
          <w:b/>
          <w:sz w:val="24"/>
          <w:szCs w:val="24"/>
        </w:rPr>
        <w:t xml:space="preserve">2024/2025 Salt Contract – </w:t>
      </w:r>
      <w:r w:rsidRPr="00D73FF6">
        <w:rPr>
          <w:sz w:val="24"/>
          <w:szCs w:val="24"/>
        </w:rPr>
        <w:t>Our COSTARS Salt Contract Participation Agreement must be submitted each year for inclusion in the State’s sodium chloride contract.    The contract runs from August 20</w:t>
      </w:r>
      <w:r>
        <w:rPr>
          <w:sz w:val="24"/>
          <w:szCs w:val="24"/>
        </w:rPr>
        <w:t>24</w:t>
      </w:r>
      <w:r w:rsidRPr="00D73FF6">
        <w:rPr>
          <w:sz w:val="24"/>
          <w:szCs w:val="24"/>
        </w:rPr>
        <w:t>-July 202</w:t>
      </w:r>
      <w:r>
        <w:rPr>
          <w:sz w:val="24"/>
          <w:szCs w:val="24"/>
        </w:rPr>
        <w:t>5</w:t>
      </w:r>
      <w:r w:rsidRPr="00D73FF6">
        <w:rPr>
          <w:sz w:val="24"/>
          <w:szCs w:val="24"/>
        </w:rPr>
        <w:t xml:space="preserve">.  </w:t>
      </w:r>
      <w:proofErr w:type="gramStart"/>
      <w:r w:rsidRPr="00D73FF6">
        <w:rPr>
          <w:sz w:val="24"/>
          <w:szCs w:val="24"/>
        </w:rPr>
        <w:t>In order to</w:t>
      </w:r>
      <w:proofErr w:type="gramEnd"/>
      <w:r w:rsidRPr="00D73FF6">
        <w:rPr>
          <w:sz w:val="24"/>
          <w:szCs w:val="24"/>
        </w:rPr>
        <w:t xml:space="preserve"> be included we must commit our needs prior to the contract bid, the deadline is 3/15/</w:t>
      </w:r>
      <w:r>
        <w:rPr>
          <w:sz w:val="24"/>
          <w:szCs w:val="24"/>
        </w:rPr>
        <w:t>24</w:t>
      </w:r>
      <w:r w:rsidRPr="00D73FF6">
        <w:rPr>
          <w:sz w:val="24"/>
          <w:szCs w:val="24"/>
        </w:rPr>
        <w:t xml:space="preserve">.   Our requested tons are not an estimate.  We must purchase at least 60% of our stated needs.  Suppliers will provide up to 140% of the tonnage requirements.   We must specify our </w:t>
      </w:r>
      <w:r w:rsidRPr="00D73FF6">
        <w:rPr>
          <w:rFonts w:eastAsia="Calibri"/>
          <w:bCs/>
          <w:sz w:val="24"/>
          <w:szCs w:val="24"/>
        </w:rPr>
        <w:t>Initial Tons Required (defined as the estimated amount of salt required from August 1</w:t>
      </w:r>
      <w:r w:rsidRPr="00D73FF6">
        <w:rPr>
          <w:rFonts w:eastAsia="Calibri"/>
          <w:bCs/>
          <w:sz w:val="24"/>
          <w:szCs w:val="24"/>
          <w:vertAlign w:val="superscript"/>
        </w:rPr>
        <w:t>st</w:t>
      </w:r>
      <w:r w:rsidRPr="00D73FF6">
        <w:rPr>
          <w:rFonts w:eastAsia="Calibri"/>
          <w:bCs/>
          <w:sz w:val="24"/>
          <w:szCs w:val="24"/>
        </w:rPr>
        <w:t xml:space="preserve"> to October 31</w:t>
      </w:r>
      <w:r w:rsidRPr="00D73FF6">
        <w:rPr>
          <w:rFonts w:eastAsia="Calibri"/>
          <w:bCs/>
          <w:sz w:val="24"/>
          <w:szCs w:val="24"/>
          <w:vertAlign w:val="superscript"/>
        </w:rPr>
        <w:t>st</w:t>
      </w:r>
      <w:r w:rsidRPr="00D73FF6">
        <w:rPr>
          <w:rFonts w:eastAsia="Calibri"/>
          <w:bCs/>
          <w:sz w:val="24"/>
          <w:szCs w:val="24"/>
        </w:rPr>
        <w:t xml:space="preserve"> to replenish/fill stockpiles in advance of the winter season) and Winter Tons Required (defined as the amount of salt required after November 1 through July 31). The Initial Tons Required plus the Winter Tons Required will equal the Total Tons Required (defined as the total amount of salt required for the whole winter season).  This is to allow suppliers to better plan and anticipate member requirements and will help to ensure members are better prepared for the winter season to cut down on last minute or just-in-time orders. </w:t>
      </w:r>
      <w:r w:rsidRPr="00D73FF6">
        <w:rPr>
          <w:sz w:val="24"/>
          <w:szCs w:val="24"/>
        </w:rPr>
        <w:t xml:space="preserve">  </w:t>
      </w:r>
      <w:r>
        <w:rPr>
          <w:sz w:val="24"/>
          <w:szCs w:val="24"/>
        </w:rPr>
        <w:t xml:space="preserve">Dean moved to </w:t>
      </w:r>
      <w:r w:rsidRPr="0034156A">
        <w:rPr>
          <w:sz w:val="24"/>
          <w:szCs w:val="24"/>
        </w:rPr>
        <w:t xml:space="preserve">request </w:t>
      </w:r>
      <w:r>
        <w:rPr>
          <w:sz w:val="24"/>
          <w:szCs w:val="24"/>
        </w:rPr>
        <w:t>24</w:t>
      </w:r>
      <w:r w:rsidRPr="0034156A">
        <w:rPr>
          <w:sz w:val="24"/>
          <w:szCs w:val="24"/>
        </w:rPr>
        <w:t xml:space="preserve"> </w:t>
      </w:r>
      <w:r>
        <w:rPr>
          <w:sz w:val="24"/>
          <w:szCs w:val="24"/>
        </w:rPr>
        <w:t xml:space="preserve">tons </w:t>
      </w:r>
      <w:r w:rsidRPr="0034156A">
        <w:rPr>
          <w:sz w:val="24"/>
          <w:szCs w:val="24"/>
        </w:rPr>
        <w:t xml:space="preserve">for our Initial Tons Required and </w:t>
      </w:r>
      <w:r>
        <w:rPr>
          <w:sz w:val="24"/>
          <w:szCs w:val="24"/>
        </w:rPr>
        <w:t>106</w:t>
      </w:r>
      <w:r w:rsidRPr="0034156A">
        <w:rPr>
          <w:sz w:val="24"/>
          <w:szCs w:val="24"/>
        </w:rPr>
        <w:t xml:space="preserve"> tons for the Winter Tons Required</w:t>
      </w:r>
      <w:r>
        <w:rPr>
          <w:sz w:val="24"/>
          <w:szCs w:val="24"/>
        </w:rPr>
        <w:t xml:space="preserve">, Scott </w:t>
      </w:r>
      <w:r w:rsidRPr="0034156A">
        <w:rPr>
          <w:sz w:val="24"/>
          <w:szCs w:val="24"/>
        </w:rPr>
        <w:t>seconded</w:t>
      </w:r>
      <w:r>
        <w:rPr>
          <w:sz w:val="24"/>
          <w:szCs w:val="24"/>
        </w:rPr>
        <w:t xml:space="preserve">, motion carried.  </w:t>
      </w:r>
    </w:p>
    <w:p w14:paraId="57BBC629" w14:textId="77777777" w:rsidR="00682372" w:rsidRPr="003F18CA" w:rsidRDefault="00682372" w:rsidP="00682372">
      <w:pPr>
        <w:rPr>
          <w:sz w:val="24"/>
          <w:szCs w:val="24"/>
        </w:rPr>
      </w:pPr>
      <w:r w:rsidRPr="009A0786">
        <w:rPr>
          <w:b/>
          <w:bCs/>
          <w:sz w:val="24"/>
          <w:szCs w:val="24"/>
        </w:rPr>
        <w:lastRenderedPageBreak/>
        <w:t>Stone Bid</w:t>
      </w:r>
      <w:r>
        <w:t xml:space="preserve"> – </w:t>
      </w:r>
      <w:r w:rsidRPr="003F18CA">
        <w:rPr>
          <w:sz w:val="24"/>
          <w:szCs w:val="24"/>
        </w:rPr>
        <w:t>The Supervisors approved the stone type and quantities</w:t>
      </w:r>
      <w:r>
        <w:rPr>
          <w:sz w:val="24"/>
          <w:szCs w:val="24"/>
        </w:rPr>
        <w:t>.</w:t>
      </w:r>
      <w:r w:rsidRPr="003F18CA">
        <w:rPr>
          <w:sz w:val="24"/>
          <w:szCs w:val="24"/>
        </w:rPr>
        <w:t xml:space="preserve">  Shelly </w:t>
      </w:r>
      <w:r>
        <w:rPr>
          <w:sz w:val="24"/>
          <w:szCs w:val="24"/>
        </w:rPr>
        <w:t xml:space="preserve">will </w:t>
      </w:r>
      <w:r w:rsidRPr="003F18CA">
        <w:rPr>
          <w:sz w:val="24"/>
          <w:szCs w:val="24"/>
        </w:rPr>
        <w:t>advertise and bid according to the purchasing policy requirements</w:t>
      </w:r>
      <w:r w:rsidRPr="00A9071F">
        <w:rPr>
          <w:sz w:val="24"/>
          <w:szCs w:val="24"/>
        </w:rPr>
        <w:t>;</w:t>
      </w:r>
      <w:r>
        <w:rPr>
          <w:sz w:val="24"/>
          <w:szCs w:val="24"/>
        </w:rPr>
        <w:t xml:space="preserve"> bids will be opened and awarded at the April </w:t>
      </w:r>
      <w:r w:rsidRPr="003F18CA">
        <w:rPr>
          <w:sz w:val="24"/>
          <w:szCs w:val="24"/>
        </w:rPr>
        <w:t xml:space="preserve">meeting. </w:t>
      </w:r>
    </w:p>
    <w:p w14:paraId="4EC08A3D" w14:textId="34827844" w:rsidR="0070088C" w:rsidRDefault="00682372" w:rsidP="00411CBD">
      <w:pPr>
        <w:tabs>
          <w:tab w:val="left" w:pos="720"/>
        </w:tabs>
        <w:ind w:left="360" w:hanging="360"/>
        <w:rPr>
          <w:b/>
          <w:sz w:val="24"/>
          <w:szCs w:val="24"/>
        </w:rPr>
      </w:pPr>
      <w:r>
        <w:rPr>
          <w:b/>
          <w:sz w:val="24"/>
          <w:szCs w:val="24"/>
        </w:rPr>
        <w:t xml:space="preserve">Correspondence File </w:t>
      </w:r>
      <w:r w:rsidR="00D5509A">
        <w:rPr>
          <w:b/>
          <w:sz w:val="24"/>
          <w:szCs w:val="24"/>
        </w:rPr>
        <w:t>–</w:t>
      </w:r>
      <w:r>
        <w:rPr>
          <w:b/>
          <w:sz w:val="24"/>
          <w:szCs w:val="24"/>
        </w:rPr>
        <w:t xml:space="preserve"> </w:t>
      </w:r>
    </w:p>
    <w:p w14:paraId="591437A4" w14:textId="77777777" w:rsidR="00D5509A" w:rsidRDefault="00D5509A" w:rsidP="00D5509A">
      <w:pPr>
        <w:pStyle w:val="ListParagraph"/>
        <w:numPr>
          <w:ilvl w:val="0"/>
          <w:numId w:val="26"/>
        </w:numPr>
        <w:tabs>
          <w:tab w:val="left" w:pos="720"/>
        </w:tabs>
        <w:rPr>
          <w:bCs/>
        </w:rPr>
      </w:pPr>
      <w:bookmarkStart w:id="3" w:name="_Hlk160796383"/>
      <w:r w:rsidRPr="00D5509A">
        <w:rPr>
          <w:bCs/>
        </w:rPr>
        <w:t>Representative Joe Hamm invited all elected official and staff to a Municipal Summit on Tuesday, April 2 at 6 pm at Independent Hose Fire Company.    Dennis will attend prior to coming to our April Monthly Meeting.</w:t>
      </w:r>
    </w:p>
    <w:p w14:paraId="1FF9449C" w14:textId="3A6963F2" w:rsidR="00D5509A" w:rsidRDefault="00D5509A" w:rsidP="00D5509A">
      <w:pPr>
        <w:pStyle w:val="ListParagraph"/>
        <w:numPr>
          <w:ilvl w:val="0"/>
          <w:numId w:val="26"/>
        </w:numPr>
        <w:tabs>
          <w:tab w:val="left" w:pos="720"/>
        </w:tabs>
        <w:rPr>
          <w:bCs/>
        </w:rPr>
      </w:pPr>
      <w:r>
        <w:rPr>
          <w:bCs/>
        </w:rPr>
        <w:t xml:space="preserve">PennDOT is holding a County Maintenance Municipal Outreach Program on Thursday, April 11 from 9:00-11:00 am at the Montoursville Borough Office.  Dean and Dennis will try to attend.  </w:t>
      </w:r>
    </w:p>
    <w:p w14:paraId="3E095724" w14:textId="372AA6CA" w:rsidR="0082153F" w:rsidRPr="0082153F" w:rsidRDefault="00EC2C71" w:rsidP="00166D8A">
      <w:pPr>
        <w:pStyle w:val="ListParagraph"/>
        <w:numPr>
          <w:ilvl w:val="0"/>
          <w:numId w:val="26"/>
        </w:numPr>
        <w:tabs>
          <w:tab w:val="left" w:pos="720"/>
        </w:tabs>
        <w:rPr>
          <w:color w:val="000000"/>
        </w:rPr>
      </w:pPr>
      <w:r>
        <w:rPr>
          <w:bCs/>
        </w:rPr>
        <w:t>L</w:t>
      </w:r>
      <w:r w:rsidR="00D5509A" w:rsidRPr="0082153F">
        <w:rPr>
          <w:bCs/>
        </w:rPr>
        <w:t>ycoming County Voter Services sen</w:t>
      </w:r>
      <w:r w:rsidR="0082153F" w:rsidRPr="0082153F">
        <w:rPr>
          <w:bCs/>
        </w:rPr>
        <w:t>t</w:t>
      </w:r>
      <w:r w:rsidR="00D5509A" w:rsidRPr="0082153F">
        <w:rPr>
          <w:bCs/>
        </w:rPr>
        <w:t xml:space="preserve"> an </w:t>
      </w:r>
      <w:r w:rsidR="0082153F" w:rsidRPr="0082153F">
        <w:rPr>
          <w:bCs/>
        </w:rPr>
        <w:t xml:space="preserve">email </w:t>
      </w:r>
      <w:r w:rsidR="00D5509A" w:rsidRPr="0082153F">
        <w:rPr>
          <w:bCs/>
        </w:rPr>
        <w:t>to the Township regarding Small Games of Chance</w:t>
      </w:r>
      <w:r w:rsidR="0082153F" w:rsidRPr="0082153F">
        <w:rPr>
          <w:bCs/>
        </w:rPr>
        <w:t xml:space="preserve">.  Piatt Township </w:t>
      </w:r>
      <w:r w:rsidR="00D5509A" w:rsidRPr="0082153F">
        <w:rPr>
          <w:bCs/>
        </w:rPr>
        <w:t xml:space="preserve">is on a list that the County has no record of the referendum being passed and therefore cannot issue small games of chance for any group or club located in your municipality.   </w:t>
      </w:r>
      <w:r w:rsidR="0082153F" w:rsidRPr="0082153F">
        <w:rPr>
          <w:bCs/>
        </w:rPr>
        <w:t xml:space="preserve"> </w:t>
      </w:r>
      <w:r w:rsidR="0082153F" w:rsidRPr="0082153F">
        <w:rPr>
          <w:color w:val="000000"/>
        </w:rPr>
        <w:t>The Local Option Small Games of Chance Act (10 P.S. 328.101 et. seq.) authorizes the licensing of various clubs, nonprofit, and charitable organizations to conduct small games of chance. Licenses can be issued only for municipalities which have approved their issuance in a referendum.  The question may only be placed on the ballot at the primary preceding a municipal election. The question can be placed on the ballot in two ways. It can be initiated by a resolution of the municipal governing body, to be filed with the county board of elections. Or, it can be initiated by a petition signed by registered voters equal to at least 25 percent of the highest total vote cast for any office within the municipality at the preceding general election, also to be filed with the county board of elections.</w:t>
      </w:r>
      <w:r w:rsidR="0082153F">
        <w:rPr>
          <w:color w:val="000000"/>
        </w:rPr>
        <w:t xml:space="preserve">  The Supervisors do NOT wish to initiate by resolution the question of Small Games of Chance put on the ballot for the primary election.   </w:t>
      </w:r>
    </w:p>
    <w:bookmarkEnd w:id="3"/>
    <w:p w14:paraId="7D084202" w14:textId="64D4AB64" w:rsidR="007D78E3" w:rsidRPr="00FC2384" w:rsidRDefault="007D78E3" w:rsidP="007D78E3">
      <w:pPr>
        <w:autoSpaceDE w:val="0"/>
        <w:autoSpaceDN w:val="0"/>
        <w:adjustRightInd w:val="0"/>
        <w:rPr>
          <w:sz w:val="24"/>
          <w:szCs w:val="24"/>
        </w:rPr>
      </w:pPr>
      <w:r>
        <w:rPr>
          <w:b/>
          <w:bCs/>
          <w:sz w:val="24"/>
          <w:szCs w:val="24"/>
        </w:rPr>
        <w:t xml:space="preserve">2006 Ford F550 Truck – </w:t>
      </w:r>
      <w:r w:rsidRPr="00FC2384">
        <w:rPr>
          <w:sz w:val="24"/>
          <w:szCs w:val="24"/>
        </w:rPr>
        <w:t>Dean</w:t>
      </w:r>
      <w:r>
        <w:rPr>
          <w:sz w:val="24"/>
          <w:szCs w:val="24"/>
        </w:rPr>
        <w:t xml:space="preserve"> moved to sell the 2006 Ford F550 Truck, Dennis</w:t>
      </w:r>
      <w:r w:rsidRPr="00FC2384">
        <w:rPr>
          <w:sz w:val="24"/>
          <w:szCs w:val="24"/>
        </w:rPr>
        <w:t xml:space="preserve"> seconded, motion carried.</w:t>
      </w:r>
    </w:p>
    <w:p w14:paraId="3B25B543" w14:textId="40D94ECC" w:rsidR="009E16BC" w:rsidRPr="00F01726" w:rsidRDefault="009E16BC" w:rsidP="00DA0401">
      <w:pPr>
        <w:rPr>
          <w:b/>
          <w:bCs/>
          <w:sz w:val="24"/>
          <w:szCs w:val="24"/>
        </w:rPr>
      </w:pPr>
    </w:p>
    <w:p w14:paraId="07D0B95C" w14:textId="122AF161" w:rsidR="00DA0401" w:rsidRPr="00762556" w:rsidRDefault="008D31B9" w:rsidP="00DA0401">
      <w:pPr>
        <w:rPr>
          <w:sz w:val="24"/>
          <w:szCs w:val="24"/>
        </w:rPr>
      </w:pPr>
      <w:r w:rsidRPr="00762556">
        <w:rPr>
          <w:sz w:val="24"/>
          <w:szCs w:val="24"/>
        </w:rPr>
        <w:t xml:space="preserve">Dean moved to approve the Treasurer’s Report, </w:t>
      </w:r>
      <w:r w:rsidR="00682372">
        <w:rPr>
          <w:sz w:val="24"/>
          <w:szCs w:val="24"/>
        </w:rPr>
        <w:t>Scott</w:t>
      </w:r>
      <w:r w:rsidRPr="00762556">
        <w:rPr>
          <w:sz w:val="24"/>
          <w:szCs w:val="24"/>
        </w:rPr>
        <w:t xml:space="preserve"> seconded, motion carried.</w:t>
      </w:r>
      <w:r w:rsidR="00DA0401" w:rsidRPr="00762556">
        <w:rPr>
          <w:sz w:val="24"/>
          <w:szCs w:val="24"/>
        </w:rPr>
        <w:t xml:space="preserve">  </w:t>
      </w:r>
    </w:p>
    <w:p w14:paraId="6D63B5F1" w14:textId="77777777" w:rsidR="00762556" w:rsidRPr="00FC2384" w:rsidRDefault="00762556" w:rsidP="00DA0401">
      <w:pPr>
        <w:rPr>
          <w:sz w:val="24"/>
          <w:szCs w:val="24"/>
        </w:rPr>
      </w:pPr>
    </w:p>
    <w:p w14:paraId="2547CF3F" w14:textId="2E56CA91"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9E16BC">
        <w:rPr>
          <w:sz w:val="24"/>
          <w:szCs w:val="24"/>
        </w:rPr>
        <w:t>Dennis</w:t>
      </w:r>
      <w:r w:rsidR="00BC3EB4">
        <w:rPr>
          <w:sz w:val="24"/>
          <w:szCs w:val="24"/>
        </w:rPr>
        <w:t xml:space="preserve"> </w:t>
      </w:r>
      <w:r w:rsidRPr="00FC2384">
        <w:rPr>
          <w:sz w:val="24"/>
          <w:szCs w:val="24"/>
        </w:rPr>
        <w:t>seconded,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3BEC973F"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682372">
        <w:rPr>
          <w:sz w:val="24"/>
          <w:szCs w:val="24"/>
        </w:rPr>
        <w:t>9:15</w:t>
      </w:r>
      <w:r w:rsidR="00BC3EB4">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7CCBB06" w14:textId="55C3DD1C" w:rsidR="008D31B9" w:rsidRDefault="008D31B9" w:rsidP="008D31B9">
      <w:pPr>
        <w:pStyle w:val="Footer"/>
        <w:tabs>
          <w:tab w:val="clear" w:pos="8640"/>
          <w:tab w:val="left" w:pos="4320"/>
        </w:tabs>
        <w:rPr>
          <w:sz w:val="24"/>
          <w:szCs w:val="24"/>
        </w:rPr>
      </w:pPr>
      <w:r w:rsidRPr="00FC2384">
        <w:rPr>
          <w:sz w:val="24"/>
          <w:szCs w:val="24"/>
        </w:rPr>
        <w:tab/>
      </w:r>
    </w:p>
    <w:p w14:paraId="485186AC" w14:textId="77777777" w:rsidR="00DE1566" w:rsidRPr="00FC2384" w:rsidRDefault="00DE1566"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750246">
      <w:footerReference w:type="even" r:id="rId8"/>
      <w:foot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607C" w14:textId="77777777" w:rsidR="00750246" w:rsidRDefault="00750246" w:rsidP="00B42EA1">
      <w:r>
        <w:separator/>
      </w:r>
    </w:p>
  </w:endnote>
  <w:endnote w:type="continuationSeparator" w:id="0">
    <w:p w14:paraId="7BD9A671" w14:textId="77777777" w:rsidR="00750246" w:rsidRDefault="00750246"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A3DA" w14:textId="34EF4D74" w:rsidR="007F0E5A" w:rsidRDefault="007F0E5A">
    <w:pPr>
      <w:pStyle w:val="Footer"/>
      <w:ind w:right="360"/>
    </w:pPr>
    <w:r>
      <w:tab/>
    </w:r>
    <w:r w:rsidR="00EA5B07">
      <w:t xml:space="preserve">March </w:t>
    </w:r>
    <w:r w:rsidR="00C03FC0">
      <w:t>5</w:t>
    </w:r>
    <w:r w:rsidR="000C77B8">
      <w:t>, 202</w:t>
    </w:r>
    <w:r w:rsidR="00995D0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0DB2" w14:textId="77777777" w:rsidR="00750246" w:rsidRDefault="00750246" w:rsidP="00B42EA1">
      <w:r>
        <w:separator/>
      </w:r>
    </w:p>
  </w:footnote>
  <w:footnote w:type="continuationSeparator" w:id="0">
    <w:p w14:paraId="2FA7CBA5" w14:textId="77777777" w:rsidR="00750246" w:rsidRDefault="00750246"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62C0C"/>
    <w:multiLevelType w:val="hybridMultilevel"/>
    <w:tmpl w:val="7084103C"/>
    <w:lvl w:ilvl="0" w:tplc="9EEA2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738D6"/>
    <w:multiLevelType w:val="hybridMultilevel"/>
    <w:tmpl w:val="3CD06F54"/>
    <w:lvl w:ilvl="0" w:tplc="DAC67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C223A"/>
    <w:multiLevelType w:val="hybridMultilevel"/>
    <w:tmpl w:val="7910C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24"/>
  </w:num>
  <w:num w:numId="2" w16cid:durableId="417948378">
    <w:abstractNumId w:val="19"/>
  </w:num>
  <w:num w:numId="3" w16cid:durableId="970212631">
    <w:abstractNumId w:val="16"/>
  </w:num>
  <w:num w:numId="4" w16cid:durableId="1198471702">
    <w:abstractNumId w:val="18"/>
  </w:num>
  <w:num w:numId="5" w16cid:durableId="1764298091">
    <w:abstractNumId w:val="25"/>
  </w:num>
  <w:num w:numId="6" w16cid:durableId="1478761977">
    <w:abstractNumId w:val="1"/>
  </w:num>
  <w:num w:numId="7" w16cid:durableId="1685017953">
    <w:abstractNumId w:val="9"/>
  </w:num>
  <w:num w:numId="8" w16cid:durableId="167868286">
    <w:abstractNumId w:val="6"/>
  </w:num>
  <w:num w:numId="9" w16cid:durableId="135298574">
    <w:abstractNumId w:val="2"/>
  </w:num>
  <w:num w:numId="10" w16cid:durableId="1540586482">
    <w:abstractNumId w:val="10"/>
  </w:num>
  <w:num w:numId="11" w16cid:durableId="1380932887">
    <w:abstractNumId w:val="23"/>
  </w:num>
  <w:num w:numId="12" w16cid:durableId="1980375864">
    <w:abstractNumId w:val="12"/>
  </w:num>
  <w:num w:numId="13" w16cid:durableId="999500187">
    <w:abstractNumId w:val="22"/>
  </w:num>
  <w:num w:numId="14" w16cid:durableId="1405029413">
    <w:abstractNumId w:val="21"/>
  </w:num>
  <w:num w:numId="15" w16cid:durableId="1919047889">
    <w:abstractNumId w:val="17"/>
  </w:num>
  <w:num w:numId="16" w16cid:durableId="1117873897">
    <w:abstractNumId w:val="11"/>
  </w:num>
  <w:num w:numId="17" w16cid:durableId="1684164488">
    <w:abstractNumId w:val="13"/>
  </w:num>
  <w:num w:numId="18" w16cid:durableId="1962150076">
    <w:abstractNumId w:val="3"/>
  </w:num>
  <w:num w:numId="19" w16cid:durableId="1717970275">
    <w:abstractNumId w:val="4"/>
  </w:num>
  <w:num w:numId="20" w16cid:durableId="1852526082">
    <w:abstractNumId w:val="15"/>
  </w:num>
  <w:num w:numId="21" w16cid:durableId="463088135">
    <w:abstractNumId w:val="0"/>
  </w:num>
  <w:num w:numId="22" w16cid:durableId="415324859">
    <w:abstractNumId w:val="5"/>
  </w:num>
  <w:num w:numId="23" w16cid:durableId="666251348">
    <w:abstractNumId w:val="7"/>
  </w:num>
  <w:num w:numId="24" w16cid:durableId="839195204">
    <w:abstractNumId w:val="20"/>
  </w:num>
  <w:num w:numId="25" w16cid:durableId="1135174601">
    <w:abstractNumId w:val="8"/>
  </w:num>
  <w:num w:numId="26" w16cid:durableId="460924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1EBF"/>
    <w:rsid w:val="000027DD"/>
    <w:rsid w:val="00005FEA"/>
    <w:rsid w:val="00020403"/>
    <w:rsid w:val="00031E5B"/>
    <w:rsid w:val="00033364"/>
    <w:rsid w:val="0003657F"/>
    <w:rsid w:val="000925A8"/>
    <w:rsid w:val="000A62DB"/>
    <w:rsid w:val="000B2546"/>
    <w:rsid w:val="000C3790"/>
    <w:rsid w:val="000C77B8"/>
    <w:rsid w:val="000D305D"/>
    <w:rsid w:val="000E600A"/>
    <w:rsid w:val="000E648A"/>
    <w:rsid w:val="000F4533"/>
    <w:rsid w:val="000F5EEE"/>
    <w:rsid w:val="001022C2"/>
    <w:rsid w:val="00104A5F"/>
    <w:rsid w:val="00112515"/>
    <w:rsid w:val="00125EE2"/>
    <w:rsid w:val="001604A2"/>
    <w:rsid w:val="00165942"/>
    <w:rsid w:val="0016594B"/>
    <w:rsid w:val="001805D0"/>
    <w:rsid w:val="00185479"/>
    <w:rsid w:val="00185817"/>
    <w:rsid w:val="00195109"/>
    <w:rsid w:val="00196198"/>
    <w:rsid w:val="001B1B1B"/>
    <w:rsid w:val="001B307D"/>
    <w:rsid w:val="001B36BD"/>
    <w:rsid w:val="001C76BF"/>
    <w:rsid w:val="001D5A11"/>
    <w:rsid w:val="001D7084"/>
    <w:rsid w:val="001E3EFA"/>
    <w:rsid w:val="001F2759"/>
    <w:rsid w:val="001F524D"/>
    <w:rsid w:val="00230CD6"/>
    <w:rsid w:val="00232F75"/>
    <w:rsid w:val="002354BB"/>
    <w:rsid w:val="00242ADB"/>
    <w:rsid w:val="00250A4A"/>
    <w:rsid w:val="002555DB"/>
    <w:rsid w:val="0026022F"/>
    <w:rsid w:val="00261F50"/>
    <w:rsid w:val="00266289"/>
    <w:rsid w:val="00267E22"/>
    <w:rsid w:val="00271B25"/>
    <w:rsid w:val="002809DE"/>
    <w:rsid w:val="00284759"/>
    <w:rsid w:val="00291664"/>
    <w:rsid w:val="00293E39"/>
    <w:rsid w:val="002A432E"/>
    <w:rsid w:val="002A520C"/>
    <w:rsid w:val="002B0103"/>
    <w:rsid w:val="002B014E"/>
    <w:rsid w:val="002B0F31"/>
    <w:rsid w:val="002B22EE"/>
    <w:rsid w:val="002D3FAD"/>
    <w:rsid w:val="002D5867"/>
    <w:rsid w:val="002E29C8"/>
    <w:rsid w:val="00303ED9"/>
    <w:rsid w:val="00307116"/>
    <w:rsid w:val="00320D87"/>
    <w:rsid w:val="00333166"/>
    <w:rsid w:val="00334309"/>
    <w:rsid w:val="0034156A"/>
    <w:rsid w:val="00342C25"/>
    <w:rsid w:val="00345438"/>
    <w:rsid w:val="00351F9A"/>
    <w:rsid w:val="00353FD9"/>
    <w:rsid w:val="0035585F"/>
    <w:rsid w:val="00356421"/>
    <w:rsid w:val="0036709E"/>
    <w:rsid w:val="00370427"/>
    <w:rsid w:val="00373668"/>
    <w:rsid w:val="00382BF0"/>
    <w:rsid w:val="003846A7"/>
    <w:rsid w:val="00391088"/>
    <w:rsid w:val="003916F4"/>
    <w:rsid w:val="003949BA"/>
    <w:rsid w:val="003C670F"/>
    <w:rsid w:val="003D29E8"/>
    <w:rsid w:val="003D37A6"/>
    <w:rsid w:val="003E7D79"/>
    <w:rsid w:val="003F0659"/>
    <w:rsid w:val="003F18CA"/>
    <w:rsid w:val="004031E8"/>
    <w:rsid w:val="00410885"/>
    <w:rsid w:val="00411CBD"/>
    <w:rsid w:val="00425A1A"/>
    <w:rsid w:val="004273A9"/>
    <w:rsid w:val="0043138E"/>
    <w:rsid w:val="004547A9"/>
    <w:rsid w:val="00457802"/>
    <w:rsid w:val="00463174"/>
    <w:rsid w:val="004641EC"/>
    <w:rsid w:val="00467773"/>
    <w:rsid w:val="00470F20"/>
    <w:rsid w:val="00487DDB"/>
    <w:rsid w:val="00492AAE"/>
    <w:rsid w:val="00494A96"/>
    <w:rsid w:val="004A6427"/>
    <w:rsid w:val="004A7500"/>
    <w:rsid w:val="004B00D9"/>
    <w:rsid w:val="004B5000"/>
    <w:rsid w:val="004C3CC0"/>
    <w:rsid w:val="004C5214"/>
    <w:rsid w:val="004F12C7"/>
    <w:rsid w:val="004F174E"/>
    <w:rsid w:val="004F6464"/>
    <w:rsid w:val="00500F2E"/>
    <w:rsid w:val="00505E43"/>
    <w:rsid w:val="00515A1A"/>
    <w:rsid w:val="00523C2B"/>
    <w:rsid w:val="00527026"/>
    <w:rsid w:val="005329B3"/>
    <w:rsid w:val="00536817"/>
    <w:rsid w:val="005550E2"/>
    <w:rsid w:val="00556A3E"/>
    <w:rsid w:val="00556AE2"/>
    <w:rsid w:val="0057155A"/>
    <w:rsid w:val="005810F5"/>
    <w:rsid w:val="0059156F"/>
    <w:rsid w:val="005B0B17"/>
    <w:rsid w:val="005B11A3"/>
    <w:rsid w:val="005B3EE4"/>
    <w:rsid w:val="005C261C"/>
    <w:rsid w:val="005E0248"/>
    <w:rsid w:val="005E14CF"/>
    <w:rsid w:val="005E4B16"/>
    <w:rsid w:val="005E6D0E"/>
    <w:rsid w:val="005F0538"/>
    <w:rsid w:val="0060697E"/>
    <w:rsid w:val="0061150F"/>
    <w:rsid w:val="00616F53"/>
    <w:rsid w:val="0062211B"/>
    <w:rsid w:val="00623C7E"/>
    <w:rsid w:val="00623DC2"/>
    <w:rsid w:val="00631885"/>
    <w:rsid w:val="0063243C"/>
    <w:rsid w:val="00640A97"/>
    <w:rsid w:val="0065383B"/>
    <w:rsid w:val="0065414E"/>
    <w:rsid w:val="00660225"/>
    <w:rsid w:val="00662069"/>
    <w:rsid w:val="0066605C"/>
    <w:rsid w:val="00670B24"/>
    <w:rsid w:val="00673C1F"/>
    <w:rsid w:val="00682372"/>
    <w:rsid w:val="006928DF"/>
    <w:rsid w:val="006A063E"/>
    <w:rsid w:val="006B0337"/>
    <w:rsid w:val="006C39A2"/>
    <w:rsid w:val="006C5D80"/>
    <w:rsid w:val="006D37BB"/>
    <w:rsid w:val="006D5CF2"/>
    <w:rsid w:val="006E00BD"/>
    <w:rsid w:val="006E4D98"/>
    <w:rsid w:val="006E7A2B"/>
    <w:rsid w:val="0070088C"/>
    <w:rsid w:val="007034CF"/>
    <w:rsid w:val="007063D3"/>
    <w:rsid w:val="007137CD"/>
    <w:rsid w:val="00725835"/>
    <w:rsid w:val="007258BE"/>
    <w:rsid w:val="00745BD9"/>
    <w:rsid w:val="00750246"/>
    <w:rsid w:val="007562C9"/>
    <w:rsid w:val="007602BE"/>
    <w:rsid w:val="00761C7E"/>
    <w:rsid w:val="00762556"/>
    <w:rsid w:val="00763261"/>
    <w:rsid w:val="00774364"/>
    <w:rsid w:val="0078031D"/>
    <w:rsid w:val="007827F2"/>
    <w:rsid w:val="00782A0F"/>
    <w:rsid w:val="007965D3"/>
    <w:rsid w:val="007B18EF"/>
    <w:rsid w:val="007B700D"/>
    <w:rsid w:val="007D533C"/>
    <w:rsid w:val="007D78E3"/>
    <w:rsid w:val="007E027C"/>
    <w:rsid w:val="007E3034"/>
    <w:rsid w:val="007E5F46"/>
    <w:rsid w:val="007F0E5A"/>
    <w:rsid w:val="007F1335"/>
    <w:rsid w:val="007F3BD8"/>
    <w:rsid w:val="0080268F"/>
    <w:rsid w:val="00810173"/>
    <w:rsid w:val="00812266"/>
    <w:rsid w:val="0082153F"/>
    <w:rsid w:val="00823FF7"/>
    <w:rsid w:val="00826BA6"/>
    <w:rsid w:val="00833F5B"/>
    <w:rsid w:val="00835811"/>
    <w:rsid w:val="0086308D"/>
    <w:rsid w:val="00866742"/>
    <w:rsid w:val="0087057E"/>
    <w:rsid w:val="00873035"/>
    <w:rsid w:val="0087358A"/>
    <w:rsid w:val="00884AC0"/>
    <w:rsid w:val="00885B2E"/>
    <w:rsid w:val="00893090"/>
    <w:rsid w:val="008A1FB2"/>
    <w:rsid w:val="008A5B6F"/>
    <w:rsid w:val="008B3169"/>
    <w:rsid w:val="008B4DEE"/>
    <w:rsid w:val="008C0F4C"/>
    <w:rsid w:val="008C25EA"/>
    <w:rsid w:val="008C39F9"/>
    <w:rsid w:val="008C6AF3"/>
    <w:rsid w:val="008D06E3"/>
    <w:rsid w:val="008D1160"/>
    <w:rsid w:val="008D2144"/>
    <w:rsid w:val="008D30DD"/>
    <w:rsid w:val="008D31B9"/>
    <w:rsid w:val="008D3E8A"/>
    <w:rsid w:val="008D52EF"/>
    <w:rsid w:val="008D635E"/>
    <w:rsid w:val="008F2036"/>
    <w:rsid w:val="009032C1"/>
    <w:rsid w:val="00905046"/>
    <w:rsid w:val="009234FB"/>
    <w:rsid w:val="00927D64"/>
    <w:rsid w:val="00930FF5"/>
    <w:rsid w:val="0093158E"/>
    <w:rsid w:val="0094126F"/>
    <w:rsid w:val="0094483D"/>
    <w:rsid w:val="00962941"/>
    <w:rsid w:val="00965530"/>
    <w:rsid w:val="0097427B"/>
    <w:rsid w:val="00977665"/>
    <w:rsid w:val="009822CE"/>
    <w:rsid w:val="0099343C"/>
    <w:rsid w:val="009938DE"/>
    <w:rsid w:val="00995D07"/>
    <w:rsid w:val="00996409"/>
    <w:rsid w:val="009A618E"/>
    <w:rsid w:val="009C4F15"/>
    <w:rsid w:val="009D51D0"/>
    <w:rsid w:val="009E0A98"/>
    <w:rsid w:val="009E16BC"/>
    <w:rsid w:val="009F5A9F"/>
    <w:rsid w:val="00A00C3B"/>
    <w:rsid w:val="00A05172"/>
    <w:rsid w:val="00A07C7B"/>
    <w:rsid w:val="00A129B7"/>
    <w:rsid w:val="00A228AE"/>
    <w:rsid w:val="00A30C44"/>
    <w:rsid w:val="00A32FCB"/>
    <w:rsid w:val="00A43AD0"/>
    <w:rsid w:val="00A47813"/>
    <w:rsid w:val="00A6133A"/>
    <w:rsid w:val="00A6155F"/>
    <w:rsid w:val="00A6260B"/>
    <w:rsid w:val="00A833BC"/>
    <w:rsid w:val="00A87F1C"/>
    <w:rsid w:val="00A937D9"/>
    <w:rsid w:val="00AA6594"/>
    <w:rsid w:val="00AB2BB8"/>
    <w:rsid w:val="00AC05E7"/>
    <w:rsid w:val="00AC192C"/>
    <w:rsid w:val="00AD1316"/>
    <w:rsid w:val="00AD475F"/>
    <w:rsid w:val="00AE3952"/>
    <w:rsid w:val="00AF12C3"/>
    <w:rsid w:val="00B0111A"/>
    <w:rsid w:val="00B01879"/>
    <w:rsid w:val="00B053DA"/>
    <w:rsid w:val="00B16719"/>
    <w:rsid w:val="00B206DE"/>
    <w:rsid w:val="00B33840"/>
    <w:rsid w:val="00B33D10"/>
    <w:rsid w:val="00B34C0A"/>
    <w:rsid w:val="00B36993"/>
    <w:rsid w:val="00B42EA1"/>
    <w:rsid w:val="00B45318"/>
    <w:rsid w:val="00B527D9"/>
    <w:rsid w:val="00B6463B"/>
    <w:rsid w:val="00B674A1"/>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E5D1E"/>
    <w:rsid w:val="00BE7AD6"/>
    <w:rsid w:val="00BF0C5C"/>
    <w:rsid w:val="00BF13F1"/>
    <w:rsid w:val="00BF65A9"/>
    <w:rsid w:val="00C03FC0"/>
    <w:rsid w:val="00C12292"/>
    <w:rsid w:val="00C124CB"/>
    <w:rsid w:val="00C14669"/>
    <w:rsid w:val="00C272C8"/>
    <w:rsid w:val="00C33253"/>
    <w:rsid w:val="00C3625E"/>
    <w:rsid w:val="00C409EA"/>
    <w:rsid w:val="00C43C3D"/>
    <w:rsid w:val="00C45304"/>
    <w:rsid w:val="00C50386"/>
    <w:rsid w:val="00C659FB"/>
    <w:rsid w:val="00C72075"/>
    <w:rsid w:val="00C734FE"/>
    <w:rsid w:val="00C738B6"/>
    <w:rsid w:val="00C74F8A"/>
    <w:rsid w:val="00C76AE4"/>
    <w:rsid w:val="00C800BC"/>
    <w:rsid w:val="00C93C35"/>
    <w:rsid w:val="00C9689F"/>
    <w:rsid w:val="00CA2D70"/>
    <w:rsid w:val="00CA3952"/>
    <w:rsid w:val="00CB00C3"/>
    <w:rsid w:val="00CB205B"/>
    <w:rsid w:val="00CB2EB0"/>
    <w:rsid w:val="00CC198E"/>
    <w:rsid w:val="00CC252A"/>
    <w:rsid w:val="00CC47FA"/>
    <w:rsid w:val="00CC5C2E"/>
    <w:rsid w:val="00CD42F6"/>
    <w:rsid w:val="00CE070D"/>
    <w:rsid w:val="00CF065C"/>
    <w:rsid w:val="00D04FE2"/>
    <w:rsid w:val="00D10E61"/>
    <w:rsid w:val="00D170F4"/>
    <w:rsid w:val="00D30AB7"/>
    <w:rsid w:val="00D42696"/>
    <w:rsid w:val="00D478D9"/>
    <w:rsid w:val="00D53280"/>
    <w:rsid w:val="00D54EE1"/>
    <w:rsid w:val="00D5509A"/>
    <w:rsid w:val="00D66353"/>
    <w:rsid w:val="00D73FF6"/>
    <w:rsid w:val="00D7607D"/>
    <w:rsid w:val="00D77DEC"/>
    <w:rsid w:val="00D83C09"/>
    <w:rsid w:val="00D912F4"/>
    <w:rsid w:val="00DA0401"/>
    <w:rsid w:val="00DA45D6"/>
    <w:rsid w:val="00DB0743"/>
    <w:rsid w:val="00DB1BE8"/>
    <w:rsid w:val="00DB4396"/>
    <w:rsid w:val="00DC6BC0"/>
    <w:rsid w:val="00DD015E"/>
    <w:rsid w:val="00DD1DF1"/>
    <w:rsid w:val="00DE1566"/>
    <w:rsid w:val="00E06AEB"/>
    <w:rsid w:val="00E07996"/>
    <w:rsid w:val="00E109C7"/>
    <w:rsid w:val="00E154F3"/>
    <w:rsid w:val="00E2634E"/>
    <w:rsid w:val="00E26BD8"/>
    <w:rsid w:val="00E2776C"/>
    <w:rsid w:val="00E40F85"/>
    <w:rsid w:val="00E55674"/>
    <w:rsid w:val="00E607D5"/>
    <w:rsid w:val="00E639C4"/>
    <w:rsid w:val="00E75530"/>
    <w:rsid w:val="00E76331"/>
    <w:rsid w:val="00E85D5D"/>
    <w:rsid w:val="00E91861"/>
    <w:rsid w:val="00E96FFD"/>
    <w:rsid w:val="00E97F76"/>
    <w:rsid w:val="00EA5B07"/>
    <w:rsid w:val="00EA6788"/>
    <w:rsid w:val="00EA7E3C"/>
    <w:rsid w:val="00EB5A5E"/>
    <w:rsid w:val="00EC2C71"/>
    <w:rsid w:val="00EC37E3"/>
    <w:rsid w:val="00ED38DB"/>
    <w:rsid w:val="00ED402C"/>
    <w:rsid w:val="00EE3F9E"/>
    <w:rsid w:val="00EF0C23"/>
    <w:rsid w:val="00F01726"/>
    <w:rsid w:val="00F13521"/>
    <w:rsid w:val="00F16033"/>
    <w:rsid w:val="00F26029"/>
    <w:rsid w:val="00F27474"/>
    <w:rsid w:val="00F35902"/>
    <w:rsid w:val="00F5129C"/>
    <w:rsid w:val="00F578AA"/>
    <w:rsid w:val="00F65982"/>
    <w:rsid w:val="00F7413D"/>
    <w:rsid w:val="00F82074"/>
    <w:rsid w:val="00F91CC6"/>
    <w:rsid w:val="00FA5ED1"/>
    <w:rsid w:val="00FB1049"/>
    <w:rsid w:val="00FB3B53"/>
    <w:rsid w:val="00FC2384"/>
    <w:rsid w:val="00FC310E"/>
    <w:rsid w:val="00FC590A"/>
    <w:rsid w:val="00FC5C57"/>
    <w:rsid w:val="00FD6751"/>
    <w:rsid w:val="00FE1979"/>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642542622">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20</cp:revision>
  <cp:lastPrinted>2024-04-01T13:59:00Z</cp:lastPrinted>
  <dcterms:created xsi:type="dcterms:W3CDTF">2024-03-06T15:07:00Z</dcterms:created>
  <dcterms:modified xsi:type="dcterms:W3CDTF">2024-05-08T14:54:00Z</dcterms:modified>
</cp:coreProperties>
</file>